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1DB" w:rsidRPr="00D9320C" w:rsidRDefault="001E0333" w:rsidP="00D9320C">
      <w:pPr>
        <w:jc w:val="center"/>
        <w:rPr>
          <w:sz w:val="32"/>
          <w:szCs w:val="32"/>
        </w:rPr>
      </w:pPr>
      <w:r>
        <w:rPr>
          <w:b/>
          <w:sz w:val="32"/>
          <w:szCs w:val="32"/>
        </w:rPr>
        <w:t>A BIBLIOMETRIC STUDY</w:t>
      </w:r>
      <w:r w:rsidR="00D9320C" w:rsidRPr="00D9320C">
        <w:rPr>
          <w:b/>
          <w:sz w:val="32"/>
          <w:szCs w:val="32"/>
        </w:rPr>
        <w:t xml:space="preserve"> OF </w:t>
      </w:r>
      <w:r w:rsidR="0032171C">
        <w:rPr>
          <w:b/>
          <w:sz w:val="32"/>
          <w:szCs w:val="32"/>
        </w:rPr>
        <w:t xml:space="preserve">INDEXED </w:t>
      </w:r>
      <w:r w:rsidR="00BC1D3E">
        <w:rPr>
          <w:b/>
          <w:sz w:val="32"/>
          <w:szCs w:val="32"/>
        </w:rPr>
        <w:t>ARTICLES</w:t>
      </w:r>
      <w:r w:rsidR="0032171C">
        <w:rPr>
          <w:b/>
          <w:sz w:val="32"/>
          <w:szCs w:val="32"/>
        </w:rPr>
        <w:t xml:space="preserve"> IN </w:t>
      </w:r>
      <w:r w:rsidR="00D9320C" w:rsidRPr="00D9320C">
        <w:rPr>
          <w:b/>
          <w:sz w:val="32"/>
          <w:szCs w:val="32"/>
        </w:rPr>
        <w:t>CADDO ARCHAEOLOGY</w:t>
      </w:r>
      <w:r w:rsidR="00513DA3">
        <w:rPr>
          <w:b/>
          <w:sz w:val="32"/>
          <w:szCs w:val="32"/>
        </w:rPr>
        <w:t xml:space="preserve"> FROM 2000-2019</w:t>
      </w: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r>
        <w:t>Robert Z. Selden, Jr.</w:t>
      </w: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r>
        <w:t>DO NOT CITE IN ANY CONTEXT WITHOUT PERMISSION OF THE AUTHOR</w:t>
      </w: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pPr>
        <w:jc w:val="center"/>
      </w:pPr>
    </w:p>
    <w:p w:rsidR="00D9320C" w:rsidRDefault="00D9320C" w:rsidP="00D9320C">
      <w:r>
        <w:rPr>
          <w:b/>
        </w:rPr>
        <w:t xml:space="preserve">Robert Z. Selden, Jr. </w:t>
      </w:r>
      <w:r>
        <w:t>Heritage Research Center, Stephen F. Austin State University, and Cultural Heritage Department, Jean Monnet University (</w:t>
      </w:r>
      <w:hyperlink r:id="rId6" w:history="1">
        <w:r w:rsidRPr="008B5457">
          <w:rPr>
            <w:rStyle w:val="Hyperlink"/>
          </w:rPr>
          <w:t>zselden@sfasu.edu</w:t>
        </w:r>
      </w:hyperlink>
      <w:r>
        <w:t>, corresponding author)</w:t>
      </w:r>
    </w:p>
    <w:p w:rsidR="009B5AAC" w:rsidRDefault="009B5AAC" w:rsidP="00D9320C">
      <w:pPr>
        <w:spacing w:after="0"/>
        <w:ind w:left="397" w:right="397"/>
        <w:contextualSpacing/>
        <w:jc w:val="both"/>
        <w:rPr>
          <w:i/>
        </w:rPr>
        <w:sectPr w:rsidR="009B5AAC">
          <w:pgSz w:w="12240" w:h="15840"/>
          <w:pgMar w:top="1440" w:right="1440" w:bottom="1440" w:left="1440" w:header="720" w:footer="720" w:gutter="0"/>
          <w:cols w:space="720"/>
          <w:docGrid w:linePitch="360"/>
        </w:sectPr>
      </w:pPr>
    </w:p>
    <w:p w:rsidR="00D9320C" w:rsidRDefault="00EA189B" w:rsidP="00D9320C">
      <w:pPr>
        <w:spacing w:after="0"/>
        <w:ind w:left="397" w:right="397"/>
        <w:contextualSpacing/>
        <w:jc w:val="both"/>
        <w:rPr>
          <w:i/>
        </w:rPr>
      </w:pPr>
      <w:r>
        <w:rPr>
          <w:i/>
        </w:rPr>
        <w:lastRenderedPageBreak/>
        <w:t>T</w:t>
      </w:r>
      <w:r w:rsidR="00F60B3B">
        <w:rPr>
          <w:i/>
        </w:rPr>
        <w:t xml:space="preserve">he utility of </w:t>
      </w:r>
      <w:r w:rsidR="001E0333">
        <w:rPr>
          <w:i/>
        </w:rPr>
        <w:t>bibliometric studies</w:t>
      </w:r>
      <w:r w:rsidR="001079F2">
        <w:rPr>
          <w:i/>
        </w:rPr>
        <w:t xml:space="preserve"> </w:t>
      </w:r>
      <w:r w:rsidR="0069582D">
        <w:rPr>
          <w:i/>
        </w:rPr>
        <w:t>in</w:t>
      </w:r>
      <w:r w:rsidR="001079F2">
        <w:rPr>
          <w:i/>
        </w:rPr>
        <w:t xml:space="preserve"> archaeology</w:t>
      </w:r>
      <w:r>
        <w:rPr>
          <w:i/>
        </w:rPr>
        <w:t xml:space="preserve"> are presented,</w:t>
      </w:r>
      <w:r w:rsidR="00F60B3B">
        <w:rPr>
          <w:i/>
        </w:rPr>
        <w:t xml:space="preserve"> </w:t>
      </w:r>
      <w:r>
        <w:rPr>
          <w:i/>
        </w:rPr>
        <w:t>alongside the argument</w:t>
      </w:r>
      <w:r w:rsidR="00F60B3B">
        <w:rPr>
          <w:i/>
        </w:rPr>
        <w:t xml:space="preserve"> that authors publishing</w:t>
      </w:r>
      <w:r w:rsidR="00E24A58">
        <w:rPr>
          <w:i/>
        </w:rPr>
        <w:t xml:space="preserve"> </w:t>
      </w:r>
      <w:r w:rsidR="00F60B3B">
        <w:rPr>
          <w:i/>
        </w:rPr>
        <w:t>o</w:t>
      </w:r>
      <w:r w:rsidR="00F16BF2">
        <w:rPr>
          <w:i/>
        </w:rPr>
        <w:t>n Caddo topics shou</w:t>
      </w:r>
      <w:r w:rsidR="0069582D">
        <w:rPr>
          <w:i/>
        </w:rPr>
        <w:t xml:space="preserve">ld submit their works at </w:t>
      </w:r>
      <w:r w:rsidR="00F60B3B">
        <w:rPr>
          <w:i/>
        </w:rPr>
        <w:t xml:space="preserve">indexed </w:t>
      </w:r>
      <w:r w:rsidR="0069582D">
        <w:rPr>
          <w:i/>
        </w:rPr>
        <w:t>venues</w:t>
      </w:r>
      <w:r w:rsidR="00F16BF2">
        <w:rPr>
          <w:i/>
        </w:rPr>
        <w:t>,</w:t>
      </w:r>
      <w:r w:rsidR="001E0333">
        <w:rPr>
          <w:i/>
        </w:rPr>
        <w:t xml:space="preserve"> thereby raising the awareness of Caddo archaeology, and</w:t>
      </w:r>
      <w:r w:rsidR="00F16BF2">
        <w:rPr>
          <w:i/>
        </w:rPr>
        <w:t xml:space="preserve"> </w:t>
      </w:r>
      <w:r>
        <w:rPr>
          <w:i/>
        </w:rPr>
        <w:t>ensuring</w:t>
      </w:r>
      <w:r w:rsidR="001E0333">
        <w:rPr>
          <w:i/>
        </w:rPr>
        <w:t xml:space="preserve"> that their work</w:t>
      </w:r>
      <w:r w:rsidR="00F16BF2">
        <w:rPr>
          <w:i/>
        </w:rPr>
        <w:t xml:space="preserve"> </w:t>
      </w:r>
      <w:r>
        <w:rPr>
          <w:i/>
        </w:rPr>
        <w:t>is</w:t>
      </w:r>
      <w:r w:rsidR="00F16BF2">
        <w:rPr>
          <w:i/>
        </w:rPr>
        <w:t xml:space="preserve"> easily </w:t>
      </w:r>
      <w:r w:rsidR="001E0333">
        <w:rPr>
          <w:i/>
        </w:rPr>
        <w:t>located</w:t>
      </w:r>
      <w:r w:rsidR="00F16BF2">
        <w:rPr>
          <w:i/>
        </w:rPr>
        <w:t xml:space="preserve">. </w:t>
      </w:r>
      <w:r w:rsidR="00B86FEB">
        <w:rPr>
          <w:i/>
        </w:rPr>
        <w:t>A basic</w:t>
      </w:r>
      <w:r w:rsidR="005736AF">
        <w:rPr>
          <w:i/>
        </w:rPr>
        <w:t xml:space="preserve"> query was constructed</w:t>
      </w:r>
      <w:r>
        <w:rPr>
          <w:i/>
        </w:rPr>
        <w:t xml:space="preserve"> for this study,</w:t>
      </w:r>
      <w:r w:rsidR="005736AF">
        <w:rPr>
          <w:i/>
        </w:rPr>
        <w:t xml:space="preserve"> </w:t>
      </w:r>
      <w:r w:rsidR="0069582D">
        <w:rPr>
          <w:i/>
        </w:rPr>
        <w:t>and</w:t>
      </w:r>
      <w:r w:rsidR="001079F2">
        <w:rPr>
          <w:i/>
        </w:rPr>
        <w:t xml:space="preserve"> was</w:t>
      </w:r>
      <w:r w:rsidR="005736AF">
        <w:rPr>
          <w:i/>
        </w:rPr>
        <w:t xml:space="preserve"> use</w:t>
      </w:r>
      <w:r w:rsidR="001079F2">
        <w:rPr>
          <w:i/>
        </w:rPr>
        <w:t>d to harvest the dataset</w:t>
      </w:r>
      <w:r w:rsidR="00B86FEB">
        <w:rPr>
          <w:i/>
        </w:rPr>
        <w:t xml:space="preserve"> </w:t>
      </w:r>
      <w:r w:rsidR="0069582D">
        <w:rPr>
          <w:i/>
        </w:rPr>
        <w:t xml:space="preserve">for indexed </w:t>
      </w:r>
      <w:r>
        <w:rPr>
          <w:i/>
        </w:rPr>
        <w:t>article</w:t>
      </w:r>
      <w:r w:rsidR="0069582D">
        <w:rPr>
          <w:i/>
        </w:rPr>
        <w:t>s on Caddo archaeology</w:t>
      </w:r>
      <w:r w:rsidR="00306B21">
        <w:rPr>
          <w:i/>
        </w:rPr>
        <w:t xml:space="preserve"> published between 2000-2019</w:t>
      </w:r>
      <w:r w:rsidR="00196C14">
        <w:rPr>
          <w:i/>
        </w:rPr>
        <w:t xml:space="preserve"> from Scopus</w:t>
      </w:r>
      <w:r w:rsidR="005736AF">
        <w:rPr>
          <w:i/>
        </w:rPr>
        <w:t xml:space="preserve">. </w:t>
      </w:r>
      <w:r w:rsidR="00D13BE9">
        <w:rPr>
          <w:i/>
        </w:rPr>
        <w:t xml:space="preserve">These data </w:t>
      </w:r>
      <w:r w:rsidR="00B86FEB">
        <w:rPr>
          <w:i/>
        </w:rPr>
        <w:t>were</w:t>
      </w:r>
      <w:r w:rsidR="00D13BE9">
        <w:rPr>
          <w:i/>
        </w:rPr>
        <w:t xml:space="preserve"> parsed to identify </w:t>
      </w:r>
      <w:r w:rsidR="001079F2">
        <w:rPr>
          <w:i/>
        </w:rPr>
        <w:t xml:space="preserve">the </w:t>
      </w:r>
      <w:r w:rsidR="00D13BE9">
        <w:rPr>
          <w:i/>
        </w:rPr>
        <w:t>affiliation</w:t>
      </w:r>
      <w:r w:rsidR="001079F2">
        <w:rPr>
          <w:i/>
        </w:rPr>
        <w:t xml:space="preserve"> of the author</w:t>
      </w:r>
      <w:r w:rsidR="004925D6">
        <w:rPr>
          <w:i/>
        </w:rPr>
        <w:t>s</w:t>
      </w:r>
      <w:r w:rsidR="00D13BE9">
        <w:rPr>
          <w:i/>
        </w:rPr>
        <w:t xml:space="preserve">, subject area, publication year, and </w:t>
      </w:r>
      <w:r w:rsidR="0069582D">
        <w:rPr>
          <w:i/>
        </w:rPr>
        <w:t>the various</w:t>
      </w:r>
      <w:r w:rsidR="00D13BE9">
        <w:rPr>
          <w:i/>
        </w:rPr>
        <w:t xml:space="preserve"> journals </w:t>
      </w:r>
      <w:r w:rsidR="00196C14">
        <w:rPr>
          <w:i/>
        </w:rPr>
        <w:t xml:space="preserve">that </w:t>
      </w:r>
      <w:r w:rsidR="0069582D">
        <w:rPr>
          <w:i/>
        </w:rPr>
        <w:t>published</w:t>
      </w:r>
      <w:r w:rsidR="00D13BE9">
        <w:rPr>
          <w:i/>
        </w:rPr>
        <w:t xml:space="preserve"> Caddo research</w:t>
      </w:r>
      <w:r w:rsidR="004925D6">
        <w:rPr>
          <w:i/>
        </w:rPr>
        <w:t xml:space="preserve"> during this</w:t>
      </w:r>
      <w:r w:rsidR="0069582D">
        <w:rPr>
          <w:i/>
        </w:rPr>
        <w:t xml:space="preserve"> 20-year period</w:t>
      </w:r>
      <w:r w:rsidR="00D13BE9">
        <w:rPr>
          <w:i/>
        </w:rPr>
        <w:t xml:space="preserve">. </w:t>
      </w:r>
      <w:r w:rsidR="00B86FEB">
        <w:rPr>
          <w:i/>
        </w:rPr>
        <w:t xml:space="preserve">A filter was applied to remove </w:t>
      </w:r>
      <w:r w:rsidR="0069582D">
        <w:rPr>
          <w:i/>
        </w:rPr>
        <w:t>any</w:t>
      </w:r>
      <w:r>
        <w:rPr>
          <w:i/>
        </w:rPr>
        <w:t xml:space="preserve"> </w:t>
      </w:r>
      <w:r w:rsidR="00B86FEB">
        <w:rPr>
          <w:i/>
        </w:rPr>
        <w:t xml:space="preserve">works cited by only one paper, and </w:t>
      </w:r>
      <w:proofErr w:type="spellStart"/>
      <w:r w:rsidR="00B86FEB">
        <w:rPr>
          <w:i/>
        </w:rPr>
        <w:t>InDegree</w:t>
      </w:r>
      <w:proofErr w:type="spellEnd"/>
      <w:r w:rsidR="00B86FEB">
        <w:rPr>
          <w:i/>
        </w:rPr>
        <w:t xml:space="preserve"> was used to </w:t>
      </w:r>
      <w:r w:rsidR="00306B21">
        <w:rPr>
          <w:i/>
        </w:rPr>
        <w:t xml:space="preserve">identify the most highly-cited works in the </w:t>
      </w:r>
      <w:r>
        <w:rPr>
          <w:i/>
        </w:rPr>
        <w:t xml:space="preserve">directed </w:t>
      </w:r>
      <w:r w:rsidR="00306B21">
        <w:rPr>
          <w:i/>
        </w:rPr>
        <w:t>network.</w:t>
      </w:r>
      <w:r w:rsidR="00D13BE9">
        <w:rPr>
          <w:i/>
        </w:rPr>
        <w:t xml:space="preserve"> </w:t>
      </w:r>
      <w:r w:rsidR="00B86FEB">
        <w:rPr>
          <w:i/>
        </w:rPr>
        <w:t>A</w:t>
      </w:r>
      <w:r w:rsidR="00D13BE9">
        <w:rPr>
          <w:i/>
        </w:rPr>
        <w:t xml:space="preserve"> modularity algorithm</w:t>
      </w:r>
      <w:r w:rsidR="00306B21">
        <w:rPr>
          <w:i/>
        </w:rPr>
        <w:t xml:space="preserve">, </w:t>
      </w:r>
      <w:r w:rsidR="00D13BE9">
        <w:rPr>
          <w:i/>
        </w:rPr>
        <w:t>used to identify those nodes with greater connections to one another t</w:t>
      </w:r>
      <w:r w:rsidR="00306B21">
        <w:rPr>
          <w:i/>
        </w:rPr>
        <w:t xml:space="preserve">han to the rest of the network, </w:t>
      </w:r>
      <w:r w:rsidR="0069582D">
        <w:rPr>
          <w:i/>
        </w:rPr>
        <w:t>was used to</w:t>
      </w:r>
      <w:r w:rsidR="00196C14">
        <w:rPr>
          <w:i/>
        </w:rPr>
        <w:t xml:space="preserve"> </w:t>
      </w:r>
      <w:r w:rsidR="0069582D">
        <w:rPr>
          <w:i/>
        </w:rPr>
        <w:t>identify</w:t>
      </w:r>
      <w:r w:rsidR="00D13BE9">
        <w:rPr>
          <w:i/>
        </w:rPr>
        <w:t xml:space="preserve"> linked research domains within the citation network. </w:t>
      </w:r>
      <w:proofErr w:type="spellStart"/>
      <w:r w:rsidR="00306B21">
        <w:rPr>
          <w:i/>
        </w:rPr>
        <w:t>Biblliometrics</w:t>
      </w:r>
      <w:proofErr w:type="spellEnd"/>
      <w:r w:rsidR="006C6820">
        <w:rPr>
          <w:i/>
        </w:rPr>
        <w:t xml:space="preserve"> have proven utility outside of archaeology, and the </w:t>
      </w:r>
      <w:r w:rsidR="00094533">
        <w:rPr>
          <w:i/>
        </w:rPr>
        <w:t>addition</w:t>
      </w:r>
      <w:r w:rsidR="006C6820">
        <w:rPr>
          <w:i/>
        </w:rPr>
        <w:t xml:space="preserve"> of </w:t>
      </w:r>
      <w:r w:rsidR="00094533">
        <w:rPr>
          <w:i/>
        </w:rPr>
        <w:t>t</w:t>
      </w:r>
      <w:r w:rsidR="00196C14">
        <w:rPr>
          <w:i/>
        </w:rPr>
        <w:t>he</w:t>
      </w:r>
      <w:r w:rsidR="00094533">
        <w:rPr>
          <w:i/>
        </w:rPr>
        <w:t xml:space="preserve"> method to</w:t>
      </w:r>
      <w:r w:rsidR="006C6820">
        <w:rPr>
          <w:i/>
        </w:rPr>
        <w:t xml:space="preserve"> </w:t>
      </w:r>
      <w:r w:rsidR="00196C14">
        <w:rPr>
          <w:i/>
        </w:rPr>
        <w:t>basic and applied archaeological research endeavors</w:t>
      </w:r>
      <w:r w:rsidR="006C6820">
        <w:rPr>
          <w:i/>
        </w:rPr>
        <w:t xml:space="preserve"> hold</w:t>
      </w:r>
      <w:r w:rsidR="00306B21">
        <w:rPr>
          <w:i/>
        </w:rPr>
        <w:t>s</w:t>
      </w:r>
      <w:r w:rsidR="006C6820">
        <w:rPr>
          <w:i/>
        </w:rPr>
        <w:t xml:space="preserve"> substantive promise</w:t>
      </w:r>
      <w:r w:rsidR="00306B21">
        <w:rPr>
          <w:i/>
        </w:rPr>
        <w:t xml:space="preserve">, </w:t>
      </w:r>
      <w:r w:rsidR="0069582D">
        <w:rPr>
          <w:i/>
        </w:rPr>
        <w:t>as long as Caddo</w:t>
      </w:r>
      <w:r w:rsidR="006C6820">
        <w:rPr>
          <w:i/>
        </w:rPr>
        <w:t xml:space="preserve"> </w:t>
      </w:r>
      <w:r w:rsidR="00306B21">
        <w:rPr>
          <w:i/>
        </w:rPr>
        <w:t>researchers continue to publish</w:t>
      </w:r>
      <w:r w:rsidR="0069582D">
        <w:rPr>
          <w:i/>
        </w:rPr>
        <w:t xml:space="preserve"> in </w:t>
      </w:r>
      <w:r w:rsidR="006C6820">
        <w:rPr>
          <w:i/>
        </w:rPr>
        <w:t>indexed journals.</w:t>
      </w:r>
    </w:p>
    <w:p w:rsidR="001E0333" w:rsidRDefault="001E0333" w:rsidP="00D9320C">
      <w:pPr>
        <w:spacing w:after="0"/>
        <w:ind w:left="397" w:right="397"/>
        <w:contextualSpacing/>
        <w:jc w:val="both"/>
        <w:rPr>
          <w:i/>
        </w:rPr>
      </w:pPr>
    </w:p>
    <w:p w:rsidR="001E0333" w:rsidRPr="00122A77" w:rsidRDefault="001E0333" w:rsidP="00D9320C">
      <w:pPr>
        <w:spacing w:after="0"/>
        <w:ind w:left="397" w:right="397"/>
        <w:contextualSpacing/>
        <w:jc w:val="both"/>
        <w:rPr>
          <w:i/>
        </w:rPr>
      </w:pPr>
      <w:r w:rsidRPr="00122A77">
        <w:rPr>
          <w:i/>
        </w:rPr>
        <w:t xml:space="preserve">Key words: </w:t>
      </w:r>
      <w:r w:rsidR="00306B21" w:rsidRPr="00122A77">
        <w:rPr>
          <w:i/>
        </w:rPr>
        <w:t>bibliometrics, scientometrics, network analysis, citation analysis, archaeological epistemology</w:t>
      </w:r>
    </w:p>
    <w:p w:rsidR="008F65CE" w:rsidRDefault="008F65CE" w:rsidP="00D9320C">
      <w:pPr>
        <w:spacing w:after="0"/>
        <w:ind w:left="397" w:right="397"/>
        <w:contextualSpacing/>
        <w:jc w:val="both"/>
      </w:pPr>
    </w:p>
    <w:p w:rsidR="008F65CE" w:rsidRPr="008F65CE" w:rsidRDefault="008F65CE" w:rsidP="00D9320C">
      <w:pPr>
        <w:spacing w:after="0"/>
        <w:ind w:left="397" w:right="397"/>
        <w:contextualSpacing/>
        <w:jc w:val="both"/>
      </w:pPr>
      <w:r>
        <w:t xml:space="preserve">The notion that one can begin anything at all from scratch, free from the past, or unindebted to others, could not conceivably be more wrong </w:t>
      </w:r>
      <w:r w:rsidR="00D7218D">
        <w:fldChar w:fldCharType="begin"/>
      </w:r>
      <w:r w:rsidR="00D66D70">
        <w:instrText xml:space="preserve"> ADDIN EN.CITE &lt;EndNote&gt;&lt;Cite&gt;&lt;Author&gt;Magee&lt;/Author&gt;&lt;Year&gt;1974&lt;/Year&gt;&lt;RecNum&gt;20923&lt;/RecNum&gt;&lt;Suffix&gt;:69&lt;/Suffix&gt;&lt;DisplayText&gt;(Magee 1974:69)&lt;/DisplayText&gt;&lt;record&gt;&lt;rec-number&gt;20923&lt;/rec-number&gt;&lt;foreign-keys&gt;&lt;key app="EN" db-id="zpz9epe9e2pvepedaaxvd5e9ft5pdvftsv59" timestamp="1585771342"&gt;20923&lt;/key&gt;&lt;/foreign-keys&gt;&lt;ref-type name="Book"&gt;6&lt;/ref-type&gt;&lt;contributors&gt;&lt;authors&gt;&lt;author&gt;Magee, Bryan&lt;/author&gt;&lt;/authors&gt;&lt;/contributors&gt;&lt;titles&gt;&lt;title&gt;Popper&lt;/title&gt;&lt;/titles&gt;&lt;dates&gt;&lt;year&gt;1974&lt;/year&gt;&lt;/dates&gt;&lt;pub-location&gt;London&lt;/pub-location&gt;&lt;publisher&gt;Frank Cass&lt;/publisher&gt;&lt;urls&gt;&lt;/urls&gt;&lt;/record&gt;&lt;/Cite&gt;&lt;/EndNote&gt;</w:instrText>
      </w:r>
      <w:r w:rsidR="00D7218D">
        <w:fldChar w:fldCharType="separate"/>
      </w:r>
      <w:r w:rsidR="00D66D70">
        <w:rPr>
          <w:noProof/>
        </w:rPr>
        <w:t>(</w:t>
      </w:r>
      <w:hyperlink w:anchor="_ENREF_6" w:tooltip="Magee, 1974 #20923" w:history="1">
        <w:r w:rsidR="007421DA" w:rsidRPr="007421DA">
          <w:rPr>
            <w:rStyle w:val="Hyperlink"/>
          </w:rPr>
          <w:t>Magee 1974:69</w:t>
        </w:r>
      </w:hyperlink>
      <w:r w:rsidR="00D66D70">
        <w:rPr>
          <w:noProof/>
        </w:rPr>
        <w:t>)</w:t>
      </w:r>
      <w:r w:rsidR="00D7218D">
        <w:fldChar w:fldCharType="end"/>
      </w:r>
      <w:r>
        <w:t>.</w:t>
      </w:r>
    </w:p>
    <w:p w:rsidR="00D9320C" w:rsidRDefault="00D9320C" w:rsidP="00D9320C">
      <w:pPr>
        <w:spacing w:after="0"/>
        <w:contextualSpacing/>
        <w:jc w:val="both"/>
      </w:pPr>
    </w:p>
    <w:p w:rsidR="009C0FD7" w:rsidRDefault="00306B21" w:rsidP="0069737B">
      <w:pPr>
        <w:spacing w:after="0"/>
        <w:contextualSpacing/>
        <w:jc w:val="both"/>
      </w:pPr>
      <w:r>
        <w:t xml:space="preserve">How do we know what we know? </w:t>
      </w:r>
      <w:r w:rsidR="00094533">
        <w:t xml:space="preserve">Upon whose work will this new project build? </w:t>
      </w:r>
      <w:r>
        <w:t xml:space="preserve">How have others addressed a particular problem in their research? </w:t>
      </w:r>
      <w:r w:rsidR="00094533">
        <w:t xml:space="preserve">In practice, the production of reliable knowledge is among the paramount goals of archaeology. </w:t>
      </w:r>
      <w:r w:rsidR="00EA189B">
        <w:t xml:space="preserve">Such knowledge provides the requisite foundation needed to advance our efforts to interpret and </w:t>
      </w:r>
      <w:r w:rsidR="00196C14">
        <w:t>improve our shared</w:t>
      </w:r>
      <w:r w:rsidR="00EA189B">
        <w:t xml:space="preserve"> understand</w:t>
      </w:r>
      <w:r w:rsidR="00196C14">
        <w:t>ing of</w:t>
      </w:r>
      <w:r w:rsidR="00EA189B">
        <w:t xml:space="preserve"> the past. </w:t>
      </w:r>
      <w:r w:rsidR="00196C14">
        <w:t xml:space="preserve">Recent methodological advances </w:t>
      </w:r>
      <w:r w:rsidR="009C0FD7">
        <w:t xml:space="preserve">in bibliometrics </w:t>
      </w:r>
      <w:r w:rsidR="00196C14">
        <w:t xml:space="preserve">provide a much-needed toolkit for </w:t>
      </w:r>
      <w:r w:rsidR="00D94902">
        <w:t xml:space="preserve">systematically </w:t>
      </w:r>
      <w:r w:rsidR="00196C14">
        <w:t>approachi</w:t>
      </w:r>
      <w:r w:rsidR="009C0FD7">
        <w:t xml:space="preserve">ng </w:t>
      </w:r>
      <w:r w:rsidR="00196C14">
        <w:t>these important questions</w:t>
      </w:r>
      <w:r w:rsidR="009C0FD7">
        <w:t xml:space="preserve">, </w:t>
      </w:r>
      <w:r w:rsidR="000053CF">
        <w:t>and</w:t>
      </w:r>
      <w:r w:rsidR="009C0FD7">
        <w:t xml:space="preserve"> visualizing the results.</w:t>
      </w:r>
      <w:r w:rsidR="000053CF">
        <w:t xml:space="preserve"> </w:t>
      </w:r>
      <w:r w:rsidR="009C0FD7">
        <w:t xml:space="preserve">What follows is an example of a systematic bibliometric study from Caddo archaeology. </w:t>
      </w:r>
    </w:p>
    <w:p w:rsidR="00D9320C" w:rsidRDefault="00D9320C" w:rsidP="00D9320C">
      <w:pPr>
        <w:spacing w:after="0"/>
        <w:contextualSpacing/>
        <w:jc w:val="both"/>
      </w:pPr>
    </w:p>
    <w:p w:rsidR="00DB30B6" w:rsidRDefault="000053CF" w:rsidP="000053CF">
      <w:pPr>
        <w:spacing w:after="0"/>
        <w:contextualSpacing/>
        <w:jc w:val="center"/>
      </w:pPr>
      <w:r>
        <w:t>METHODS</w:t>
      </w:r>
      <w:r w:rsidR="00122A77">
        <w:t xml:space="preserve"> AND RESULTS</w:t>
      </w:r>
    </w:p>
    <w:p w:rsidR="000053CF" w:rsidRDefault="000053CF" w:rsidP="000053CF">
      <w:pPr>
        <w:spacing w:after="0"/>
        <w:contextualSpacing/>
      </w:pPr>
    </w:p>
    <w:p w:rsidR="00DB30B6" w:rsidRDefault="000053CF" w:rsidP="000053CF">
      <w:pPr>
        <w:spacing w:after="0"/>
        <w:contextualSpacing/>
        <w:jc w:val="both"/>
      </w:pPr>
      <w:r>
        <w:t xml:space="preserve">The initial step in any bibliometric study is one of logic, </w:t>
      </w:r>
      <w:r w:rsidR="00ED4B6E">
        <w:t>primarily</w:t>
      </w:r>
      <w:r>
        <w:t xml:space="preserve"> Boolean logic (Figure 1), used to ensure that the bulk of publications harvested are relevant to the question</w:t>
      </w:r>
      <w:r w:rsidR="00BC1D3E">
        <w:t xml:space="preserve"> at hand</w:t>
      </w:r>
      <w:r>
        <w:t>. In this case, Caddo archaeology is the topic, limited to the 20-year period of</w:t>
      </w:r>
      <w:r w:rsidR="00287051">
        <w:t xml:space="preserve"> 2000-2019. The query used for this particular study was </w:t>
      </w:r>
      <w:r w:rsidR="00287051">
        <w:rPr>
          <w:i/>
        </w:rPr>
        <w:t>Caddo AND (archeology OR archaeology)</w:t>
      </w:r>
      <w:r w:rsidR="004847C6">
        <w:t>, which—when submitted to Scopus—</w:t>
      </w:r>
      <w:r w:rsidR="00287051">
        <w:t>yielded 32</w:t>
      </w:r>
      <w:r w:rsidR="001A6EC9">
        <w:t xml:space="preserve"> results. Results were refined to include only the articles (n=23), then further refined following a review of the abstracts</w:t>
      </w:r>
      <w:r w:rsidR="004847C6">
        <w:t xml:space="preserve"> to ensure relevance</w:t>
      </w:r>
      <w:r w:rsidR="001A6EC9">
        <w:t xml:space="preserve"> (n=21). </w:t>
      </w:r>
      <w:r w:rsidR="004847C6">
        <w:t>The publication and citation dat</w:t>
      </w:r>
      <w:r w:rsidR="00BC1D3E">
        <w:t>a for each was then downloaded.</w:t>
      </w:r>
    </w:p>
    <w:p w:rsidR="004847C6" w:rsidRDefault="004847C6" w:rsidP="000053CF">
      <w:pPr>
        <w:spacing w:after="0"/>
        <w:contextualSpacing/>
        <w:jc w:val="both"/>
      </w:pPr>
    </w:p>
    <w:p w:rsidR="003B2B70" w:rsidRPr="0098162B" w:rsidRDefault="003B2B70" w:rsidP="00350C8C">
      <w:pPr>
        <w:spacing w:after="0"/>
        <w:contextualSpacing/>
        <w:jc w:val="both"/>
      </w:pPr>
    </w:p>
    <w:p w:rsidR="00350C8C" w:rsidRDefault="00350C8C" w:rsidP="00350C8C">
      <w:pPr>
        <w:spacing w:after="0"/>
        <w:contextualSpacing/>
        <w:jc w:val="both"/>
      </w:pPr>
    </w:p>
    <w:p w:rsidR="00DB30B6" w:rsidRDefault="00136DC0" w:rsidP="00DB30B6">
      <w:pPr>
        <w:spacing w:after="0"/>
        <w:contextualSpacing/>
        <w:jc w:val="center"/>
      </w:pPr>
      <w:r>
        <w:object w:dxaOrig="1800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3pt;height:114.65pt" o:ole="">
            <v:imagedata r:id="rId7" o:title=""/>
          </v:shape>
          <o:OLEObject Type="Embed" ProgID="Acrobat.Document.DC" ShapeID="_x0000_i1025" DrawAspect="Content" ObjectID="_1647398949" r:id="rId8"/>
        </w:object>
      </w:r>
    </w:p>
    <w:p w:rsidR="000053CF" w:rsidRDefault="000053CF" w:rsidP="00DB30B6">
      <w:pPr>
        <w:spacing w:after="0"/>
        <w:contextualSpacing/>
        <w:jc w:val="center"/>
        <w:rPr>
          <w:b/>
        </w:rPr>
      </w:pPr>
      <w:r>
        <w:rPr>
          <w:b/>
        </w:rPr>
        <w:t>Figure 1. An example of Boolean logic operators and the results that these operators provide.</w:t>
      </w:r>
    </w:p>
    <w:p w:rsidR="00ED4B6E" w:rsidRDefault="00ED4B6E" w:rsidP="00DB30B6">
      <w:pPr>
        <w:spacing w:after="0"/>
        <w:contextualSpacing/>
        <w:jc w:val="center"/>
        <w:rPr>
          <w:b/>
        </w:rPr>
      </w:pPr>
    </w:p>
    <w:p w:rsidR="00AB1225" w:rsidRDefault="00AB1225" w:rsidP="00AB1225">
      <w:pPr>
        <w:spacing w:after="0"/>
        <w:contextualSpacing/>
        <w:jc w:val="both"/>
      </w:pPr>
      <w:r>
        <w:t xml:space="preserve">Prior to building the networks, a suite of simple statistics were used to visualize the frequency of Caddo archaeology publications by year, and identify the affiliations of the authors, subject areas, and journals where each article was published (Figure 2 and Supplemental Materials). During the period from 2000-2019, publications related to Caddo archaeology were most prevalent between 2009 and 2014. The affiliations with the greatest number of publications during this period were Archeological and Environmental Consultants, LLC (n=5), Stephen F. Austin State University (n=4), Texas A&amp;M University (n=3), The University of Texas at Austin (n=3), </w:t>
      </w:r>
      <w:proofErr w:type="spellStart"/>
      <w:r w:rsidRPr="00350C8C">
        <w:t>Université</w:t>
      </w:r>
      <w:proofErr w:type="spellEnd"/>
      <w:r w:rsidRPr="00350C8C">
        <w:t xml:space="preserve"> Jean Monnet</w:t>
      </w:r>
      <w:r>
        <w:t xml:space="preserve"> (n=2), and all other affiliations (Consulting </w:t>
      </w:r>
      <w:proofErr w:type="spellStart"/>
      <w:r>
        <w:t>Geoarchaeologist</w:t>
      </w:r>
      <w:proofErr w:type="spellEnd"/>
      <w:r>
        <w:t xml:space="preserve">, Cultural Preservation Department, </w:t>
      </w:r>
      <w:proofErr w:type="spellStart"/>
      <w:r>
        <w:t>Jornada</w:t>
      </w:r>
      <w:proofErr w:type="spellEnd"/>
      <w:r>
        <w:t xml:space="preserve"> Museum Services, Oklahoma Department of Transportation Cultural Resource Program, PBS&amp;J, Prewitt &amp; Associates, Inc., Rice University, Texas A&amp;M University at Galveston, The University of Alabama, University of Oklahoma, University of Texas at Dallas, </w:t>
      </w:r>
      <w:proofErr w:type="spellStart"/>
      <w:r>
        <w:t>Versar</w:t>
      </w:r>
      <w:proofErr w:type="spellEnd"/>
      <w:r>
        <w:t xml:space="preserve">, Inc., and Wilson, Inc.) with one publication each. Subject areas listed for each publication include social sciences (n=19), arts and humanities (n=7), computer science (n=2), and one each for agricultural and biological sciences; chemistry; earth and planetary sciences; economics, econometrics, and finance; and materials science. Those journals publishing Caddo archaeological research include </w:t>
      </w:r>
      <w:r>
        <w:rPr>
          <w:i/>
        </w:rPr>
        <w:t>Southeastern Archaeology</w:t>
      </w:r>
      <w:r>
        <w:t xml:space="preserve"> (n=12), </w:t>
      </w:r>
      <w:r>
        <w:rPr>
          <w:i/>
        </w:rPr>
        <w:t>American Antiquity</w:t>
      </w:r>
      <w:r>
        <w:t xml:space="preserve"> (n=4), and one each for </w:t>
      </w:r>
      <w:proofErr w:type="spellStart"/>
      <w:r>
        <w:rPr>
          <w:i/>
        </w:rPr>
        <w:t>Castanea</w:t>
      </w:r>
      <w:proofErr w:type="spellEnd"/>
      <w:r>
        <w:t xml:space="preserve">, </w:t>
      </w:r>
      <w:r>
        <w:rPr>
          <w:i/>
        </w:rPr>
        <w:t>Digital Applications in Archaeology and Cultural Heritage</w:t>
      </w:r>
      <w:r>
        <w:t xml:space="preserve">, </w:t>
      </w:r>
      <w:r>
        <w:rPr>
          <w:i/>
        </w:rPr>
        <w:t>Journal of Archaeological Science</w:t>
      </w:r>
      <w:r>
        <w:t xml:space="preserve">, </w:t>
      </w:r>
      <w:r>
        <w:rPr>
          <w:i/>
        </w:rPr>
        <w:t>Journal of Cultural Heritage</w:t>
      </w:r>
      <w:r>
        <w:t xml:space="preserve">, </w:t>
      </w:r>
      <w:r>
        <w:rPr>
          <w:i/>
        </w:rPr>
        <w:t>Organic Geochemistry</w:t>
      </w:r>
      <w:r>
        <w:t xml:space="preserve">, and </w:t>
      </w:r>
      <w:r>
        <w:rPr>
          <w:i/>
        </w:rPr>
        <w:t>Plains Anthropologist</w:t>
      </w:r>
      <w:r>
        <w:t xml:space="preserve">. </w:t>
      </w:r>
    </w:p>
    <w:p w:rsidR="00ED4B6E" w:rsidRDefault="00ED4B6E" w:rsidP="00AB1225">
      <w:pPr>
        <w:spacing w:after="0"/>
        <w:contextualSpacing/>
        <w:rPr>
          <w:b/>
        </w:rPr>
      </w:pPr>
      <w:bookmarkStart w:id="0" w:name="_GoBack"/>
      <w:bookmarkEnd w:id="0"/>
    </w:p>
    <w:p w:rsidR="00ED4B6E" w:rsidRPr="000053CF" w:rsidRDefault="00ED4B6E" w:rsidP="00DB30B6">
      <w:pPr>
        <w:spacing w:after="0"/>
        <w:contextualSpacing/>
        <w:jc w:val="center"/>
        <w:rPr>
          <w:b/>
        </w:rPr>
      </w:pPr>
    </w:p>
    <w:p w:rsidR="00DB30B6" w:rsidRDefault="00DB30B6" w:rsidP="00DB30B6">
      <w:pPr>
        <w:spacing w:after="0"/>
        <w:contextualSpacing/>
      </w:pPr>
    </w:p>
    <w:p w:rsidR="00746C21" w:rsidRDefault="00ED4B6E" w:rsidP="00746C21">
      <w:pPr>
        <w:spacing w:after="0"/>
        <w:contextualSpacing/>
      </w:pPr>
      <w:r>
        <w:object w:dxaOrig="10079" w:dyaOrig="6119">
          <v:shape id="_x0000_i1044" type="#_x0000_t75" style="width:7in;height:305.7pt" o:ole="">
            <v:imagedata r:id="rId9" o:title=""/>
          </v:shape>
          <o:OLEObject Type="Embed" ProgID="Acrobat.Document.DC" ShapeID="_x0000_i1044" DrawAspect="Content" ObjectID="_1647398950" r:id="rId10"/>
        </w:object>
      </w:r>
    </w:p>
    <w:p w:rsidR="0041789D" w:rsidRPr="0041789D" w:rsidRDefault="0041789D" w:rsidP="0041789D">
      <w:pPr>
        <w:spacing w:after="0"/>
        <w:contextualSpacing/>
        <w:jc w:val="center"/>
        <w:rPr>
          <w:b/>
        </w:rPr>
      </w:pPr>
      <w:r>
        <w:rPr>
          <w:b/>
        </w:rPr>
        <w:t>Figure 2. Bar graph of indexed publications in Caddo archaeology by year from 2000-2019.</w:t>
      </w:r>
    </w:p>
    <w:p w:rsidR="00762171" w:rsidRDefault="00762171" w:rsidP="00762171">
      <w:pPr>
        <w:spacing w:after="0"/>
        <w:contextualSpacing/>
        <w:rPr>
          <w:i/>
        </w:rPr>
      </w:pPr>
      <w:r>
        <w:rPr>
          <w:i/>
        </w:rPr>
        <w:t>Building the network</w:t>
      </w:r>
    </w:p>
    <w:p w:rsidR="00762171" w:rsidRPr="004847C6" w:rsidRDefault="00762171" w:rsidP="00762171">
      <w:pPr>
        <w:spacing w:after="0"/>
        <w:contextualSpacing/>
        <w:rPr>
          <w:i/>
        </w:rPr>
      </w:pPr>
    </w:p>
    <w:p w:rsidR="00762171" w:rsidRPr="0069582D" w:rsidRDefault="00463FF1" w:rsidP="00ED4B6E">
      <w:pPr>
        <w:spacing w:after="0"/>
        <w:contextualSpacing/>
        <w:jc w:val="both"/>
      </w:pPr>
      <w:r>
        <w:t>The</w:t>
      </w:r>
      <w:r w:rsidR="00762171">
        <w:t xml:space="preserve"> node and edge tables were constructed </w:t>
      </w:r>
      <w:r w:rsidR="00ED4B6E">
        <w:t>i</w:t>
      </w:r>
      <w:r>
        <w:t xml:space="preserve">n Excel, saved as </w:t>
      </w:r>
      <w:r w:rsidR="00ED4B6E">
        <w:t>CSV file</w:t>
      </w:r>
      <w:r>
        <w:t xml:space="preserve">s, then </w:t>
      </w:r>
      <w:r w:rsidR="00ED4B6E">
        <w:t>import</w:t>
      </w:r>
      <w:r>
        <w:t>ed to version 3.6.3 of</w:t>
      </w:r>
      <w:r w:rsidR="00ED4B6E">
        <w:t xml:space="preserve"> R </w:t>
      </w:r>
      <w:r w:rsidR="00ED4B6E">
        <w:fldChar w:fldCharType="begin"/>
      </w:r>
      <w:r w:rsidR="00ED4B6E">
        <w:instrText xml:space="preserve"> ADDIN EN.CITE &lt;EndNote&gt;&lt;Cite&gt;&lt;Author&gt;R Core Development Team&lt;/Author&gt;&lt;Year&gt;2020&lt;/Year&gt;&lt;RecNum&gt;477&lt;/RecNum&gt;&lt;DisplayText&gt;(R Core Development Team 2020)&lt;/DisplayText&gt;&lt;record&gt;&lt;rec-number&gt;477&lt;/rec-number&gt;&lt;foreign-keys&gt;&lt;key app="EN" db-id="zpz9epe9e2pvepedaaxvd5e9ft5pdvftsv59" timestamp="1501077234" guid="fbb17845-119a-4d22-8963-fb170cde7df0"&gt;477&lt;/key&gt;&lt;/foreign-keys&gt;&lt;ref-type name="Web Page"&gt;12&lt;/ref-type&gt;&lt;contributors&gt;&lt;authors&gt;&lt;author&gt;R Core Development Team,&lt;/author&gt;&lt;/authors&gt;&lt;/contributors&gt;&lt;titles&gt;&lt;title&gt;R: A Language and Environment for Statistical Computing. Electronic resource,&lt;/title&gt;&lt;/titles&gt;&lt;number&gt;October 1, 2019&lt;/number&gt;&lt;dates&gt;&lt;year&gt;2020&lt;/year&gt;&lt;/dates&gt;&lt;pub-location&gt;Vienna, Austria&lt;/pub-location&gt;&lt;publisher&gt;R Foundation for Statistical Computing&lt;/publisher&gt;&lt;urls&gt;&lt;related-urls&gt;&lt;url&gt;http://www.R-project.org&lt;/url&gt;&lt;/related-urls&gt;&lt;/urls&gt;&lt;/record&gt;&lt;/Cite&gt;&lt;/EndNote&gt;</w:instrText>
      </w:r>
      <w:r w:rsidR="00ED4B6E">
        <w:fldChar w:fldCharType="separate"/>
      </w:r>
      <w:r w:rsidR="00ED4B6E">
        <w:rPr>
          <w:noProof/>
        </w:rPr>
        <w:t>(</w:t>
      </w:r>
      <w:hyperlink w:anchor="_ENREF_14" w:tooltip="R Core Development Team, 2020 #477" w:history="1">
        <w:r w:rsidR="007421DA" w:rsidRPr="007421DA">
          <w:rPr>
            <w:rStyle w:val="Hyperlink"/>
          </w:rPr>
          <w:t>R Core Development Team 2020</w:t>
        </w:r>
      </w:hyperlink>
      <w:r w:rsidR="00ED4B6E">
        <w:rPr>
          <w:noProof/>
        </w:rPr>
        <w:t>)</w:t>
      </w:r>
      <w:r w:rsidR="00ED4B6E">
        <w:fldChar w:fldCharType="end"/>
      </w:r>
      <w:r w:rsidR="00ED4B6E">
        <w:t xml:space="preserve">.  </w:t>
      </w:r>
      <w:r w:rsidR="0069582D">
        <w:t xml:space="preserve">The initial layout of the graphs was generated in R using the </w:t>
      </w:r>
      <w:proofErr w:type="spellStart"/>
      <w:r w:rsidR="0069582D">
        <w:rPr>
          <w:i/>
        </w:rPr>
        <w:t>igraph</w:t>
      </w:r>
      <w:proofErr w:type="spellEnd"/>
      <w:r w:rsidR="0069582D">
        <w:t xml:space="preserve"> package (</w:t>
      </w:r>
      <w:r w:rsidR="0069582D" w:rsidRPr="0069582D">
        <w:rPr>
          <w:highlight w:val="yellow"/>
        </w:rPr>
        <w:t>citation</w:t>
      </w:r>
      <w:r w:rsidR="00C42870">
        <w:t>)</w:t>
      </w:r>
      <w:r w:rsidR="0069582D">
        <w:t>,</w:t>
      </w:r>
      <w:r w:rsidR="00C42870">
        <w:t xml:space="preserve"> and the</w:t>
      </w:r>
      <w:r w:rsidR="0069582D">
        <w:t xml:space="preserve"> data</w:t>
      </w:r>
      <w:r w:rsidR="00C42870">
        <w:t>set</w:t>
      </w:r>
      <w:r w:rsidR="0069582D">
        <w:t xml:space="preserve"> </w:t>
      </w:r>
      <w:r w:rsidR="00C42870">
        <w:t>was</w:t>
      </w:r>
      <w:r w:rsidR="0069582D">
        <w:t xml:space="preserve"> transferred to </w:t>
      </w:r>
      <w:r w:rsidR="0069582D">
        <w:rPr>
          <w:i/>
        </w:rPr>
        <w:t xml:space="preserve">Gephi </w:t>
      </w:r>
      <w:r w:rsidR="0069582D">
        <w:t>(</w:t>
      </w:r>
      <w:r w:rsidR="0069582D" w:rsidRPr="0069582D">
        <w:rPr>
          <w:highlight w:val="yellow"/>
        </w:rPr>
        <w:t>citation</w:t>
      </w:r>
      <w:r w:rsidR="0069582D">
        <w:t xml:space="preserve">) for final rendering (Figure 3). All network graphs were arranged </w:t>
      </w:r>
      <w:r w:rsidR="007421DA">
        <w:t>using</w:t>
      </w:r>
      <w:r w:rsidR="0069582D">
        <w:t xml:space="preserve"> </w:t>
      </w:r>
      <w:proofErr w:type="spellStart"/>
      <w:r w:rsidR="0069582D">
        <w:t>Multigravity</w:t>
      </w:r>
      <w:proofErr w:type="spellEnd"/>
      <w:r w:rsidR="0069582D">
        <w:t xml:space="preserve"> ForceAtlas2 algorithm </w:t>
      </w:r>
      <w:r w:rsidR="007421DA">
        <w:fldChar w:fldCharType="begin"/>
      </w:r>
      <w:r w:rsidR="007421DA">
        <w:instrText xml:space="preserve"> ADDIN EN.CITE &lt;EndNote&gt;&lt;Cite&gt;&lt;Author&gt;Jacomy&lt;/Author&gt;&lt;Year&gt;2014&lt;/Year&gt;&lt;RecNum&gt;5549&lt;/RecNum&gt;&lt;DisplayText&gt;(Jacomy et al. 2014)&lt;/DisplayText&gt;&lt;record&gt;&lt;rec-number&gt;5549&lt;/rec-number&gt;&lt;foreign-keys&gt;&lt;key app="EN" db-id="zpz9epe9e2pvepedaaxvd5e9ft5pdvftsv59" timestamp="1501079861" guid="870a168e-ec2b-4cc7-990a-b1ad434c6933"&gt;5549&lt;/key&gt;&lt;key app="ENWeb" db-id=""&gt;0&lt;/key&gt;&lt;/foreign-keys&gt;&lt;ref-type name="Journal Article"&gt;17&lt;/ref-type&gt;&lt;contributors&gt;&lt;authors&gt;&lt;author&gt;Jacomy, M.&lt;/author&gt;&lt;author&gt;Venturini, T.&lt;/author&gt;&lt;author&gt;Heymann, S.&lt;/author&gt;&lt;author&gt;Bastian, M.&lt;/author&gt;&lt;/authors&gt;&lt;/contributors&gt;&lt;auth-address&gt;Sciences Po, medialab, Paris, France; Equipex DIME SHS, Paris, France; Gephi Consortium, Paris, France.&amp;#xD;Sciences Po, medialab, Paris, France.&amp;#xD;Gephi Consortium, Paris, France; LIP6 - CNRS - Universite Pierre et Marie Curie, Paris, France.&amp;#xD;Gephi Consortium, Paris, France.&lt;/auth-address&gt;&lt;titles&gt;&lt;title&gt;ForceAtlas2, A Continuous Graph Layout Algorithm for Handy Network Visualization Designed for the Gephi Software&lt;/title&gt;&lt;secondary-title&gt;PLoS One&lt;/secondary-title&gt;&lt;/titles&gt;&lt;periodical&gt;&lt;full-title&gt;PLoS One&lt;/full-title&gt;&lt;abbr-1&gt;PloS one&lt;/abbr-1&gt;&lt;/periodical&gt;&lt;pages&gt;e98679&lt;/pages&gt;&lt;volume&gt;9&lt;/volume&gt;&lt;number&gt;6&lt;/number&gt;&lt;keywords&gt;&lt;keyword&gt;*Algorithms&lt;/keyword&gt;&lt;keyword&gt;*Computer Graphics&lt;/keyword&gt;&lt;keyword&gt;*Software&lt;/keyword&gt;&lt;/keywords&gt;&lt;dates&gt;&lt;year&gt;2014&lt;/year&gt;&lt;/dates&gt;&lt;isbn&gt;1932-6203 (Electronic)&amp;#xD;1932-6203 (Linking)&lt;/isbn&gt;&lt;accession-num&gt;24914678&lt;/accession-num&gt;&lt;urls&gt;&lt;related-urls&gt;&lt;url&gt;http://www.ncbi.nlm.nih.gov/pubmed/24914678&lt;/url&gt;&lt;/related-urls&gt;&lt;/urls&gt;&lt;custom2&gt;PMC4051631&lt;/custom2&gt;&lt;electronic-resource-num&gt;10.1371/journal.pone.0098679&lt;/electronic-resource-num&gt;&lt;/record&gt;&lt;/Cite&gt;&lt;/EndNote&gt;</w:instrText>
      </w:r>
      <w:r w:rsidR="007421DA">
        <w:fldChar w:fldCharType="separate"/>
      </w:r>
      <w:r w:rsidR="007421DA">
        <w:rPr>
          <w:noProof/>
        </w:rPr>
        <w:t>(</w:t>
      </w:r>
      <w:hyperlink w:anchor="_ENREF_4" w:tooltip="Jacomy, 2014 #5549" w:history="1">
        <w:r w:rsidR="007421DA" w:rsidRPr="007421DA">
          <w:rPr>
            <w:rStyle w:val="Hyperlink"/>
          </w:rPr>
          <w:t>Jacomy et al. 2014</w:t>
        </w:r>
      </w:hyperlink>
      <w:r w:rsidR="007421DA">
        <w:rPr>
          <w:noProof/>
        </w:rPr>
        <w:t>)</w:t>
      </w:r>
      <w:r w:rsidR="007421DA">
        <w:fldChar w:fldCharType="end"/>
      </w:r>
      <w:r w:rsidR="0069582D">
        <w:t>. The first (Figure 3a) includes all publications in the network,</w:t>
      </w:r>
      <w:r w:rsidR="00D33F59">
        <w:t xml:space="preserve"> with nodes sized by OutDegree—</w:t>
      </w:r>
      <w:r w:rsidR="0069582D">
        <w:t xml:space="preserve">meaning that those publications with a greater number of cited references appear larger—where maroon nodes denote a publication, and blue nodes denote a </w:t>
      </w:r>
      <w:r w:rsidR="00D33F59">
        <w:t xml:space="preserve">cited work. The second rendering (Figure 3b) is the same network filtered by a degree of two, with cited works not linked by two or more publications removed, and with node size assigned by </w:t>
      </w:r>
      <w:proofErr w:type="spellStart"/>
      <w:r w:rsidR="00D33F59">
        <w:t>InDegree</w:t>
      </w:r>
      <w:proofErr w:type="spellEnd"/>
      <w:r w:rsidR="00D33F59">
        <w:t xml:space="preserve"> (i.e., those works cited most appear larger). The final network graph is the same as the second, but with nodes colored by modularity class.</w:t>
      </w:r>
    </w:p>
    <w:p w:rsidR="00746C21" w:rsidRDefault="00746C21" w:rsidP="00D9320C">
      <w:pPr>
        <w:spacing w:after="0"/>
        <w:contextualSpacing/>
        <w:jc w:val="both"/>
      </w:pPr>
    </w:p>
    <w:p w:rsidR="00746C21" w:rsidRDefault="0032351E" w:rsidP="00746C21">
      <w:pPr>
        <w:spacing w:before="240" w:after="0"/>
        <w:contextualSpacing/>
        <w:jc w:val="both"/>
      </w:pPr>
      <w:r>
        <w:object w:dxaOrig="20189" w:dyaOrig="8110">
          <v:shape id="_x0000_i1047" type="#_x0000_t75" style="width:466.35pt;height:187.2pt" o:ole="">
            <v:imagedata r:id="rId11" o:title=""/>
          </v:shape>
          <o:OLEObject Type="Embed" ProgID="Acrobat.Document.DC" ShapeID="_x0000_i1047" DrawAspect="Content" ObjectID="_1647398951" r:id="rId12"/>
        </w:object>
      </w:r>
    </w:p>
    <w:p w:rsidR="007D10F7" w:rsidRPr="007D10F7" w:rsidRDefault="007D10F7" w:rsidP="007D10F7">
      <w:pPr>
        <w:spacing w:before="240" w:after="0"/>
        <w:contextualSpacing/>
        <w:jc w:val="center"/>
        <w:rPr>
          <w:b/>
        </w:rPr>
      </w:pPr>
      <w:r>
        <w:rPr>
          <w:b/>
        </w:rPr>
        <w:t xml:space="preserve">Figure 3. Network graphs; a, depicting all nodes sized by OutDegree with colors denoting publications (maroon) and citations (blue); b, filtered by a degree of two with nodes resized by </w:t>
      </w:r>
      <w:proofErr w:type="spellStart"/>
      <w:r>
        <w:rPr>
          <w:b/>
        </w:rPr>
        <w:t>InDegree</w:t>
      </w:r>
      <w:proofErr w:type="spellEnd"/>
      <w:r>
        <w:rPr>
          <w:b/>
        </w:rPr>
        <w:t>; and c, incorporating the results of the modularity algorithm</w:t>
      </w:r>
      <w:r w:rsidR="0020095B">
        <w:rPr>
          <w:b/>
        </w:rPr>
        <w:t xml:space="preserve"> with nodes colored by modularity class and edges by their source</w:t>
      </w:r>
      <w:r>
        <w:rPr>
          <w:b/>
        </w:rPr>
        <w:t>.</w:t>
      </w:r>
      <w:r w:rsidR="009E5CA3">
        <w:rPr>
          <w:b/>
        </w:rPr>
        <w:t xml:space="preserve"> An interactive version of the full network (a) can be viewed at </w:t>
      </w:r>
      <w:hyperlink r:id="rId13" w:history="1">
        <w:r w:rsidR="009E5CA3" w:rsidRPr="00166FE2">
          <w:rPr>
            <w:rStyle w:val="Hyperlink"/>
            <w:b/>
          </w:rPr>
          <w:t>https://aksel-blaise.github.io/caddonet/</w:t>
        </w:r>
      </w:hyperlink>
      <w:r w:rsidR="009E5CA3">
        <w:rPr>
          <w:b/>
        </w:rPr>
        <w:t xml:space="preserve">.  </w:t>
      </w:r>
    </w:p>
    <w:p w:rsidR="00746C21" w:rsidRDefault="00746C21" w:rsidP="00746C21">
      <w:pPr>
        <w:spacing w:before="240" w:after="0"/>
        <w:contextualSpacing/>
        <w:jc w:val="both"/>
      </w:pPr>
    </w:p>
    <w:p w:rsidR="0032106D" w:rsidRDefault="00D33F59" w:rsidP="00D33F59">
      <w:pPr>
        <w:spacing w:before="240" w:after="0"/>
        <w:contextualSpacing/>
        <w:jc w:val="both"/>
      </w:pPr>
      <w:r>
        <w:t xml:space="preserve">The modularity algorithm identifies those nodes more closely connected to one another than to the remainder of the network. In this case, the </w:t>
      </w:r>
      <w:r w:rsidR="002A3F11">
        <w:t>light blue</w:t>
      </w:r>
      <w:r>
        <w:t xml:space="preserve"> nodes denote studies of geometric morphometrics for Caddo bottles and Gahagan bifaces </w:t>
      </w:r>
      <w:r>
        <w:fldChar w:fldCharType="begin"/>
      </w:r>
      <w:r>
        <w:instrText xml:space="preserve"> ADDIN EN.CITE &lt;EndNote&gt;&lt;Cite&gt;&lt;Author&gt;Selden Jr.&lt;/Author&gt;&lt;Year&gt;2019&lt;/Year&gt;&lt;RecNum&gt;11716&lt;/RecNum&gt;&lt;DisplayText&gt;(Selden Jr. 2019; Selden Jr. et al. 2018)&lt;/DisplayText&gt;&lt;record&gt;&lt;rec-number&gt;11716&lt;/rec-number&gt;&lt;foreign-keys&gt;&lt;key app="EN" db-id="zpz9epe9e2pvepedaaxvd5e9ft5pdvftsv59" timestamp="1520765795" guid="943edf8e-c7a7-4c13-9e38-d9aa4e0750ba"&gt;11716&lt;/key&gt;&lt;key app="ENWeb" db-id=""&gt;0&lt;/key&gt;&lt;/foreign-keys&gt;&lt;ref-type name="Journal Article"&gt;17&lt;/ref-type&gt;&lt;contributors&gt;&lt;authors&gt;&lt;author&gt;Selden Jr., Robert Z.&lt;/author&gt;&lt;/authors&gt;&lt;/contributors&gt;&lt;titles&gt;&lt;title&gt;Ceramic Morphological Organisation in the Southern Caddo Area: The Clarence H. Webb Collections&lt;/title&gt;&lt;secondary-title&gt;Journal of Cultural Heritage&lt;/secondary-title&gt;&lt;/titles&gt;&lt;periodical&gt;&lt;full-title&gt;Journal of Cultural Heritage&lt;/full-title&gt;&lt;/periodical&gt;&lt;pages&gt;41-55&lt;/pages&gt;&lt;volume&gt;35&lt;/volume&gt;&lt;dates&gt;&lt;year&gt;2019&lt;/year&gt;&lt;/dates&gt;&lt;urls&gt;&lt;/urls&gt;&lt;electronic-resource-num&gt;https://doi.org/10.1016/j.culher.2018.07.002&lt;/electronic-resource-num&gt;&lt;/record&gt;&lt;/Cite&gt;&lt;Cite&gt;&lt;Author&gt;Selden Jr.&lt;/Author&gt;&lt;Year&gt;2018&lt;/Year&gt;&lt;RecNum&gt;11783&lt;/RecNum&gt;&lt;record&gt;&lt;rec-number&gt;11783&lt;/rec-number&gt;&lt;foreign-keys&gt;&lt;key app="EN" db-id="zpz9epe9e2pvepedaaxvd5e9ft5pdvftsv59" timestamp="1529032447" guid="afe225a5-e77c-48b9-ac40-2992d03fed25"&gt;11783&lt;/key&gt;&lt;/foreign-keys&gt;&lt;ref-type name="Journal Article"&gt;17&lt;/ref-type&gt;&lt;contributors&gt;&lt;authors&gt;&lt;author&gt;Selden Jr., Robert Z.&lt;/author&gt;&lt;author&gt;Dockall, John E.&lt;/author&gt;&lt;author&gt;Shafer, Harry J.&lt;/author&gt;&lt;/authors&gt;&lt;/contributors&gt;&lt;titles&gt;&lt;title&gt;Lithic Morphological Organisation: Gahagan Bifaces from the Southern Caddo Area&lt;/title&gt;&lt;secondary-title&gt;Digital Applications in Archaeology and Cultural Heritage&lt;/secondary-title&gt;&lt;/titles&gt;&lt;periodical&gt;&lt;full-title&gt;Digital Applications in Archaeology and Cultural Heritage&lt;/full-title&gt;&lt;/periodical&gt;&lt;pages&gt;e00080&lt;/pages&gt;&lt;volume&gt;10&lt;/volume&gt;&lt;section&gt;e00080&lt;/section&gt;&lt;dates&gt;&lt;year&gt;2018&lt;/year&gt;&lt;/dates&gt;&lt;isbn&gt;22120548&lt;/isbn&gt;&lt;urls&gt;&lt;/urls&gt;&lt;electronic-resource-num&gt;10.1016/j.daach.2018.e00080&lt;/electronic-resource-num&gt;&lt;/record&gt;&lt;/Cite&gt;&lt;/EndNote&gt;</w:instrText>
      </w:r>
      <w:r>
        <w:fldChar w:fldCharType="separate"/>
      </w:r>
      <w:r>
        <w:rPr>
          <w:noProof/>
        </w:rPr>
        <w:t>(</w:t>
      </w:r>
      <w:hyperlink w:anchor="_ENREF_16" w:tooltip="Selden Jr., 2019 #11716" w:history="1">
        <w:r w:rsidR="007421DA" w:rsidRPr="007421DA">
          <w:rPr>
            <w:rStyle w:val="Hyperlink"/>
          </w:rPr>
          <w:t>Selden Jr. 2019</w:t>
        </w:r>
      </w:hyperlink>
      <w:r>
        <w:rPr>
          <w:noProof/>
        </w:rPr>
        <w:t xml:space="preserve">; </w:t>
      </w:r>
      <w:hyperlink w:anchor="_ENREF_17" w:tooltip="Selden Jr., 2018 #11783" w:history="1">
        <w:r w:rsidR="007421DA" w:rsidRPr="007421DA">
          <w:rPr>
            <w:rStyle w:val="Hyperlink"/>
          </w:rPr>
          <w:t>Selden Jr. et al. 2018</w:t>
        </w:r>
      </w:hyperlink>
      <w:r>
        <w:rPr>
          <w:noProof/>
        </w:rPr>
        <w:t>)</w:t>
      </w:r>
      <w:r>
        <w:fldChar w:fldCharType="end"/>
      </w:r>
      <w:r>
        <w:t xml:space="preserve">. </w:t>
      </w:r>
      <w:r w:rsidR="00EB0C40">
        <w:t xml:space="preserve">The </w:t>
      </w:r>
      <w:r w:rsidR="002A3F11">
        <w:t>red</w:t>
      </w:r>
      <w:r w:rsidR="00EB0C40">
        <w:t xml:space="preserve"> </w:t>
      </w:r>
      <w:r w:rsidR="00BF7CAD">
        <w:t>nodes</w:t>
      </w:r>
      <w:r w:rsidR="00EB0C40">
        <w:t xml:space="preserve"> include works that</w:t>
      </w:r>
      <w:r w:rsidR="00EE5172">
        <w:t xml:space="preserve"> </w:t>
      </w:r>
      <w:r w:rsidR="001D2493">
        <w:t xml:space="preserve">were </w:t>
      </w:r>
      <w:r w:rsidR="00EE5172">
        <w:t xml:space="preserve">focused upon spatial organization, </w:t>
      </w:r>
      <w:proofErr w:type="spellStart"/>
      <w:r w:rsidR="00EE5172">
        <w:t>archaeogeophysics</w:t>
      </w:r>
      <w:proofErr w:type="spellEnd"/>
      <w:r w:rsidR="00EE5172">
        <w:t xml:space="preserve">, and </w:t>
      </w:r>
      <w:r w:rsidR="00EB0C40">
        <w:t xml:space="preserve">settlement patterns </w:t>
      </w:r>
      <w:r w:rsidR="00EB0C40">
        <w:fldChar w:fldCharType="begin">
          <w:fldData xml:space="preserve">PEVuZE5vdGU+PENpdGU+PEF1dGhvcj5Mb2NraGFydDwvQXV0aG9yPjxZZWFyPjIwMTA8L1llYXI+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</w:fldData>
        </w:fldChar>
      </w:r>
      <w:r w:rsidR="00BF7CAD">
        <w:instrText xml:space="preserve"> ADDIN EN.CITE </w:instrText>
      </w:r>
      <w:r w:rsidR="00BF7CAD">
        <w:fldChar w:fldCharType="begin">
          <w:fldData xml:space="preserve">PEVuZE5vdGU+PENpdGU+PEF1dGhvcj5Mb2NraGFydDwvQXV0aG9yPjxZZWFyPjIwMTA8L1llYXI+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</w:fldData>
        </w:fldChar>
      </w:r>
      <w:r w:rsidR="00BF7CAD">
        <w:instrText xml:space="preserve"> ADDIN EN.CITE.DATA </w:instrText>
      </w:r>
      <w:r w:rsidR="00BF7CAD">
        <w:fldChar w:fldCharType="end"/>
      </w:r>
      <w:r w:rsidR="00EB0C40">
        <w:fldChar w:fldCharType="separate"/>
      </w:r>
      <w:r w:rsidR="00BF7CAD">
        <w:rPr>
          <w:noProof/>
        </w:rPr>
        <w:t>(</w:t>
      </w:r>
      <w:hyperlink w:anchor="_ENREF_5" w:tooltip="Lockhart, 2010 #2595" w:history="1">
        <w:r w:rsidR="007421DA" w:rsidRPr="007421DA">
          <w:rPr>
            <w:rStyle w:val="Hyperlink"/>
          </w:rPr>
          <w:t>Lockhart 2010</w:t>
        </w:r>
      </w:hyperlink>
      <w:r w:rsidR="00BF7CAD">
        <w:rPr>
          <w:noProof/>
        </w:rPr>
        <w:t xml:space="preserve">; </w:t>
      </w:r>
      <w:hyperlink w:anchor="_ENREF_7" w:tooltip="McKinnon, 2009 #2670" w:history="1">
        <w:r w:rsidR="007421DA" w:rsidRPr="007421DA">
          <w:rPr>
            <w:rStyle w:val="Hyperlink"/>
          </w:rPr>
          <w:t>McKinnon 2009</w:t>
        </w:r>
      </w:hyperlink>
      <w:r w:rsidR="00BF7CAD">
        <w:rPr>
          <w:noProof/>
        </w:rPr>
        <w:t xml:space="preserve">, </w:t>
      </w:r>
      <w:hyperlink w:anchor="_ENREF_8" w:tooltip="McKinnon, 2010 #2672" w:history="1">
        <w:r w:rsidR="007421DA" w:rsidRPr="007421DA">
          <w:rPr>
            <w:rStyle w:val="Hyperlink"/>
          </w:rPr>
          <w:t>2010</w:t>
        </w:r>
      </w:hyperlink>
      <w:r w:rsidR="00BF7CAD">
        <w:rPr>
          <w:noProof/>
        </w:rPr>
        <w:t xml:space="preserve">; </w:t>
      </w:r>
      <w:hyperlink w:anchor="_ENREF_10" w:tooltip="Perttula, 2010 #2983" w:history="1">
        <w:r w:rsidR="007421DA" w:rsidRPr="007421DA">
          <w:rPr>
            <w:rStyle w:val="Hyperlink"/>
          </w:rPr>
          <w:t>Perttula 2010</w:t>
        </w:r>
      </w:hyperlink>
      <w:r w:rsidR="00BF7CAD">
        <w:rPr>
          <w:noProof/>
        </w:rPr>
        <w:t xml:space="preserve">; </w:t>
      </w:r>
      <w:hyperlink w:anchor="_ENREF_11" w:tooltip="Perttula, 2011 #4735" w:history="1">
        <w:r w:rsidR="007421DA" w:rsidRPr="007421DA">
          <w:rPr>
            <w:rStyle w:val="Hyperlink"/>
          </w:rPr>
          <w:t>Perttula and Cast 2011</w:t>
        </w:r>
      </w:hyperlink>
      <w:r w:rsidR="00BF7CAD">
        <w:rPr>
          <w:noProof/>
        </w:rPr>
        <w:t xml:space="preserve">; </w:t>
      </w:r>
      <w:hyperlink w:anchor="_ENREF_12" w:tooltip="Perttula, 2007 #3194" w:history="1">
        <w:r w:rsidR="007421DA" w:rsidRPr="007421DA">
          <w:rPr>
            <w:rStyle w:val="Hyperlink"/>
          </w:rPr>
          <w:t>Perttula and Rogers 2007</w:t>
        </w:r>
      </w:hyperlink>
      <w:r w:rsidR="00BF7CAD">
        <w:rPr>
          <w:noProof/>
        </w:rPr>
        <w:t xml:space="preserve">; </w:t>
      </w:r>
      <w:hyperlink w:anchor="_ENREF_13" w:tooltip="Perttula, 2008 #3274" w:history="1">
        <w:r w:rsidR="007421DA" w:rsidRPr="007421DA">
          <w:rPr>
            <w:rStyle w:val="Hyperlink"/>
          </w:rPr>
          <w:t>Perttula et al. 2008</w:t>
        </w:r>
      </w:hyperlink>
      <w:r w:rsidR="00BF7CAD">
        <w:rPr>
          <w:noProof/>
        </w:rPr>
        <w:t xml:space="preserve">; </w:t>
      </w:r>
      <w:hyperlink w:anchor="_ENREF_15" w:tooltip="Regnier, 2014 #4732" w:history="1">
        <w:r w:rsidR="007421DA" w:rsidRPr="007421DA">
          <w:rPr>
            <w:rStyle w:val="Hyperlink"/>
          </w:rPr>
          <w:t>Regnier et al. 2014</w:t>
        </w:r>
      </w:hyperlink>
      <w:r w:rsidR="00BF7CAD">
        <w:rPr>
          <w:noProof/>
        </w:rPr>
        <w:t xml:space="preserve">; </w:t>
      </w:r>
      <w:hyperlink w:anchor="_ENREF_22" w:tooltip="Walker, 2010 #4704" w:history="1">
        <w:r w:rsidR="007421DA" w:rsidRPr="007421DA">
          <w:rPr>
            <w:rStyle w:val="Hyperlink"/>
          </w:rPr>
          <w:t>Walker and Perttula 2010</w:t>
        </w:r>
      </w:hyperlink>
      <w:r w:rsidR="00BF7CAD">
        <w:rPr>
          <w:noProof/>
        </w:rPr>
        <w:t>)</w:t>
      </w:r>
      <w:r w:rsidR="00EB0C40">
        <w:fldChar w:fldCharType="end"/>
      </w:r>
      <w:r w:rsidR="00EB0C40">
        <w:t xml:space="preserve">, as well as Caddo </w:t>
      </w:r>
      <w:r w:rsidR="00EE5172">
        <w:t xml:space="preserve">habitations </w:t>
      </w:r>
      <w:r w:rsidR="00EE5172">
        <w:fldChar w:fldCharType="begin"/>
      </w:r>
      <w:r w:rsidR="00EE5172">
        <w:instrText xml:space="preserve"> ADDIN EN.CITE &lt;EndNote&gt;&lt;Cite&gt;&lt;Author&gt;Perttula&lt;/Author&gt;&lt;Year&gt;2009&lt;/Year&gt;&lt;RecNum&gt;4677&lt;/RecNum&gt;&lt;DisplayText&gt;(Perttula 2009; Trubitt 2009)&lt;/DisplayText&gt;&lt;record&gt;&lt;rec-number&gt;4677&lt;/rec-number&gt;&lt;foreign-keys&gt;&lt;key app="EN" db-id="zpz9epe9e2pvepedaaxvd5e9ft5pdvftsv59" timestamp="1501078832" guid="0a69e118-0fdf-409b-9016-2959041d8133"&gt;4677&lt;/key&gt;&lt;/foreign-keys&gt;&lt;ref-type name="Journal Article"&gt;17&lt;/ref-type&gt;&lt;contributors&gt;&lt;authors&gt;&lt;author&gt;Perttula, T. K.&lt;/author&gt;&lt;/authors&gt;&lt;/contributors&gt;&lt;titles&gt;&lt;title&gt;Extended Entranceway Structures in the Caddo Archaeological Area&lt;/title&gt;&lt;secondary-title&gt;Southeastern Archaeology&lt;/secondary-title&gt;&lt;/titles&gt;&lt;periodical&gt;&lt;full-title&gt;Southeastern Archaeology&lt;/full-title&gt;&lt;/periodical&gt;&lt;pages&gt;27-40&lt;/pages&gt;&lt;volume&gt;28&lt;/volume&gt;&lt;number&gt;1&lt;/number&gt;&lt;dates&gt;&lt;year&gt;2009&lt;/year&gt;&lt;/dates&gt;&lt;urls&gt;&lt;/urls&gt;&lt;/record&gt;&lt;/Cite&gt;&lt;Cite&gt;&lt;Author&gt;Trubitt&lt;/Author&gt;&lt;Year&gt;2009&lt;/Year&gt;&lt;RecNum&gt;4736&lt;/RecNum&gt;&lt;record&gt;&lt;rec-number&gt;4736&lt;/rec-number&gt;&lt;foreign-keys&gt;&lt;key app="EN" db-id="zpz9epe9e2pvepedaaxvd5e9ft5pdvftsv59" timestamp="1501078834" guid="a8146374-398f-4cf5-8624-04960feb31cd"&gt;4736&lt;/key&gt;&lt;/foreign-keys&gt;&lt;ref-type name="Journal Article"&gt;17&lt;/ref-type&gt;&lt;contributors&gt;&lt;authors&gt;&lt;author&gt;Trubitt, M. B.&lt;/author&gt;&lt;/authors&gt;&lt;/contributors&gt;&lt;titles&gt;&lt;title&gt;Burning and Burying Buildings: Exploring Variation in Caddo Architecture in Southwest Arkansas&lt;/title&gt;&lt;secondary-title&gt;Southeastern Archaeology&lt;/secondary-title&gt;&lt;/titles&gt;&lt;periodical&gt;&lt;full-title&gt;Southeastern Archaeology&lt;/full-title&gt;&lt;/periodical&gt;&lt;pages&gt;233-247&lt;/pages&gt;&lt;volume&gt;28&lt;/volume&gt;&lt;number&gt;2&lt;/number&gt;&lt;dates&gt;&lt;year&gt;2009&lt;/year&gt;&lt;/dates&gt;&lt;urls&gt;&lt;/urls&gt;&lt;/record&gt;&lt;/Cite&gt;&lt;/EndNote&gt;</w:instrText>
      </w:r>
      <w:r w:rsidR="00EE5172">
        <w:fldChar w:fldCharType="separate"/>
      </w:r>
      <w:r w:rsidR="00EE5172">
        <w:rPr>
          <w:noProof/>
        </w:rPr>
        <w:t>(</w:t>
      </w:r>
      <w:hyperlink w:anchor="_ENREF_9" w:tooltip="Perttula, 2009 #4677" w:history="1">
        <w:r w:rsidR="007421DA" w:rsidRPr="007421DA">
          <w:rPr>
            <w:rStyle w:val="Hyperlink"/>
          </w:rPr>
          <w:t>Perttula 2009</w:t>
        </w:r>
      </w:hyperlink>
      <w:r w:rsidR="00EE5172">
        <w:rPr>
          <w:noProof/>
        </w:rPr>
        <w:t xml:space="preserve">; </w:t>
      </w:r>
      <w:hyperlink w:anchor="_ENREF_21" w:tooltip="Trubitt, 2009 #4736" w:history="1">
        <w:r w:rsidR="007421DA" w:rsidRPr="007421DA">
          <w:rPr>
            <w:rStyle w:val="Hyperlink"/>
          </w:rPr>
          <w:t>Trubitt 2009</w:t>
        </w:r>
      </w:hyperlink>
      <w:r w:rsidR="00EE5172">
        <w:rPr>
          <w:noProof/>
        </w:rPr>
        <w:t>)</w:t>
      </w:r>
      <w:r w:rsidR="00EE5172">
        <w:fldChar w:fldCharType="end"/>
      </w:r>
      <w:r w:rsidR="00EE5172">
        <w:t>.</w:t>
      </w:r>
      <w:r w:rsidR="00BF7CAD">
        <w:t xml:space="preserve"> The brown</w:t>
      </w:r>
      <w:r w:rsidR="00EB0C40">
        <w:t xml:space="preserve"> nodes articulate with studies </w:t>
      </w:r>
      <w:r w:rsidR="006E4DC9">
        <w:t xml:space="preserve">of </w:t>
      </w:r>
      <w:proofErr w:type="spellStart"/>
      <w:r w:rsidR="00BF7CAD">
        <w:t>paleodiet</w:t>
      </w:r>
      <w:proofErr w:type="spellEnd"/>
      <w:r w:rsidR="00BF7CAD">
        <w:t xml:space="preserve"> and dental traits </w:t>
      </w:r>
      <w:r w:rsidR="00BF7CAD">
        <w:fldChar w:fldCharType="begin"/>
      </w:r>
      <w:r w:rsidR="00C13B38">
        <w:instrText xml:space="preserve"> ADDIN EN.CITE &lt;EndNote&gt;&lt;Cite&gt;&lt;Author&gt;Wilson&lt;/Author&gt;&lt;Year&gt;2013&lt;/Year&gt;&lt;RecNum&gt;4734&lt;/RecNum&gt;&lt;DisplayText&gt;(Taylor and Creel 2012; Wilson and Perttula 2013)&lt;/DisplayText&gt;&lt;record&gt;&lt;rec-number&gt;4734&lt;/rec-number&gt;&lt;foreign-keys&gt;&lt;key app="EN" db-id="zpz9epe9e2pvepedaaxvd5e9ft5pdvftsv59" timestamp="1501078834" guid="2b5c6872-917e-4650-95f6-39cd3f77538c"&gt;4734&lt;/key&gt;&lt;/foreign-keys&gt;&lt;ref-type name="Journal Article"&gt;17&lt;/ref-type&gt;&lt;contributors&gt;&lt;authors&gt;&lt;author&gt;Wilson, Diane&lt;/author&gt;&lt;author&gt;Perttula, Timothy&lt;/author&gt;&lt;/authors&gt;&lt;/contributors&gt;&lt;titles&gt;&lt;title&gt;Reconstructing the Paleodiet of the Caddo Through Stable Isotopes&lt;/title&gt;&lt;secondary-title&gt;American Antiquity&lt;/secondary-title&gt;&lt;/titles&gt;&lt;periodical&gt;&lt;full-title&gt;American Antiquity&lt;/full-title&gt;&lt;/periodical&gt;&lt;pages&gt;702-723&lt;/pages&gt;&lt;volume&gt;78&lt;/volume&gt;&lt;number&gt;4&lt;/number&gt;&lt;section&gt;702&lt;/section&gt;&lt;dates&gt;&lt;year&gt;2013&lt;/year&gt;&lt;/dates&gt;&lt;isbn&gt;00027316&lt;/isbn&gt;&lt;urls&gt;&lt;/urls&gt;&lt;electronic-resource-num&gt;10.7183/0002-7316.78.4.702&lt;/electronic-resource-num&gt;&lt;/record&gt;&lt;/Cite&gt;&lt;Cite&gt;&lt;Author&gt;Taylor&lt;/Author&gt;&lt;Year&gt;2012&lt;/Year&gt;&lt;RecNum&gt;5077&lt;/RecNum&gt;&lt;record&gt;&lt;rec-number&gt;5077&lt;/rec-number&gt;&lt;foreign-keys&gt;&lt;key app="EN" db-id="zpz9epe9e2pvepedaaxvd5e9ft5pdvftsv59" timestamp="1501079045" guid="3b760dd1-73b1-4093-a599-28b727eeff6c"&gt;5077&lt;/key&gt;&lt;/foreign-keys&gt;&lt;ref-type name="Journal Article"&gt;17&lt;/ref-type&gt;&lt;contributors&gt;&lt;authors&gt;&lt;author&gt;Taylor, M.&lt;/author&gt;&lt;author&gt;Creel, D.&lt;/author&gt;&lt;/authors&gt;&lt;/contributors&gt;&lt;titles&gt;&lt;title&gt;Biological Relationships between Foragers and Farmers of South-Central North America: Nonmetric Dental Traits&lt;/title&gt;&lt;secondary-title&gt;American Antiquity&lt;/secondary-title&gt;&lt;/titles&gt;&lt;periodical&gt;&lt;full-title&gt;American Antiquity&lt;/full-title&gt;&lt;/periodical&gt;&lt;pages&gt;99-114&lt;/pages&gt;&lt;volume&gt;77&lt;/volume&gt;&lt;number&gt;1&lt;/number&gt;&lt;dates&gt;&lt;year&gt;2012&lt;/year&gt;&lt;/dates&gt;&lt;urls&gt;&lt;/urls&gt;&lt;/record&gt;&lt;/Cite&gt;&lt;/EndNote&gt;</w:instrText>
      </w:r>
      <w:r w:rsidR="00BF7CAD">
        <w:fldChar w:fldCharType="separate"/>
      </w:r>
      <w:r w:rsidR="00C13B38">
        <w:rPr>
          <w:noProof/>
        </w:rPr>
        <w:t>(</w:t>
      </w:r>
      <w:hyperlink w:anchor="_ENREF_20" w:tooltip="Taylor, 2012 #5077" w:history="1">
        <w:r w:rsidR="007421DA" w:rsidRPr="007421DA">
          <w:rPr>
            <w:rStyle w:val="Hyperlink"/>
          </w:rPr>
          <w:t>Taylor and Creel 2012</w:t>
        </w:r>
      </w:hyperlink>
      <w:r w:rsidR="00C13B38">
        <w:rPr>
          <w:noProof/>
        </w:rPr>
        <w:t xml:space="preserve">; </w:t>
      </w:r>
      <w:hyperlink w:anchor="_ENREF_23" w:tooltip="Wilson, 2013 #4734" w:history="1">
        <w:r w:rsidR="007421DA" w:rsidRPr="007421DA">
          <w:rPr>
            <w:rStyle w:val="Hyperlink"/>
          </w:rPr>
          <w:t>Wilson and Perttula 2013</w:t>
        </w:r>
      </w:hyperlink>
      <w:r w:rsidR="00C13B38">
        <w:rPr>
          <w:noProof/>
        </w:rPr>
        <w:t>)</w:t>
      </w:r>
      <w:r w:rsidR="00BF7CAD">
        <w:fldChar w:fldCharType="end"/>
      </w:r>
      <w:r w:rsidR="00BF7CAD">
        <w:t>, geochemistry</w:t>
      </w:r>
      <w:r w:rsidR="00EB0C40">
        <w:t xml:space="preserve"> </w:t>
      </w:r>
      <w:r w:rsidR="00BF7CAD">
        <w:fldChar w:fldCharType="begin">
          <w:fldData xml:space="preserve">PEVuZE5vdGU+PENpdGU+PEF1dGhvcj5HYW88L0F1dGhvcj48WWVhcj4yMDE2PC9ZZWFyPjxSZWNO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</w:fldData>
        </w:fldChar>
      </w:r>
      <w:r w:rsidR="00BF7CAD">
        <w:instrText xml:space="preserve"> ADDIN EN.CITE </w:instrText>
      </w:r>
      <w:r w:rsidR="00BF7CAD">
        <w:fldChar w:fldCharType="begin">
          <w:fldData xml:space="preserve">PEVuZE5vdGU+PENpdGU+PEF1dGhvcj5HYW88L0F1dGhvcj48WWVhcj4yMDE2PC9ZZWFyPjxSZWNO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</w:fldData>
        </w:fldChar>
      </w:r>
      <w:r w:rsidR="00BF7CAD">
        <w:instrText xml:space="preserve"> ADDIN EN.CITE.DATA </w:instrText>
      </w:r>
      <w:r w:rsidR="00BF7CAD">
        <w:fldChar w:fldCharType="end"/>
      </w:r>
      <w:r w:rsidR="00BF7CAD">
        <w:fldChar w:fldCharType="separate"/>
      </w:r>
      <w:r w:rsidR="00BF7CAD">
        <w:rPr>
          <w:noProof/>
        </w:rPr>
        <w:t>(</w:t>
      </w:r>
      <w:hyperlink w:anchor="_ENREF_3" w:tooltip="Gao, 2016 #4679" w:history="1">
        <w:r w:rsidR="007421DA" w:rsidRPr="007421DA">
          <w:rPr>
            <w:rStyle w:val="Hyperlink"/>
          </w:rPr>
          <w:t>Gao et al. 2016</w:t>
        </w:r>
      </w:hyperlink>
      <w:r w:rsidR="00BF7CAD">
        <w:rPr>
          <w:noProof/>
        </w:rPr>
        <w:t xml:space="preserve">; </w:t>
      </w:r>
      <w:hyperlink w:anchor="_ENREF_19" w:tooltip="Selden Jr., 2014 #757" w:history="1">
        <w:r w:rsidR="007421DA" w:rsidRPr="007421DA">
          <w:rPr>
            <w:rStyle w:val="Hyperlink"/>
          </w:rPr>
          <w:t>Selden Jr. et al. 2014</w:t>
        </w:r>
      </w:hyperlink>
      <w:r w:rsidR="00BF7CAD">
        <w:rPr>
          <w:noProof/>
        </w:rPr>
        <w:t>)</w:t>
      </w:r>
      <w:r w:rsidR="00BF7CAD">
        <w:fldChar w:fldCharType="end"/>
      </w:r>
      <w:r w:rsidR="00BF7CAD">
        <w:t xml:space="preserve">, radiocarbon trends </w:t>
      </w:r>
      <w:r w:rsidR="00BF7CAD">
        <w:fldChar w:fldCharType="begin"/>
      </w:r>
      <w:r w:rsidR="00BF7CAD">
        <w:instrText xml:space="preserve"> ADDIN EN.CITE &lt;EndNote&gt;&lt;Cite&gt;&lt;Author&gt;Selden Jr.&lt;/Author&gt;&lt;Year&gt;2013&lt;/Year&gt;&lt;RecNum&gt;339&lt;/RecNum&gt;&lt;DisplayText&gt;(Selden Jr. and Perttula 2013)&lt;/DisplayText&gt;&lt;record&gt;&lt;rec-number&gt;339&lt;/rec-number&gt;&lt;foreign-keys&gt;&lt;key app="EN" db-id="zpz9epe9e2pvepedaaxvd5e9ft5pdvftsv59" timestamp="1501076849" guid="7a0b4a87-d216-4d04-b030-23fa99842d94"&gt;339&lt;/key&gt;&lt;/foreign-keys&gt;&lt;ref-type name="Journal Article"&gt;17&lt;/ref-type&gt;&lt;contributors&gt;&lt;authors&gt;&lt;author&gt;Selden Jr., Robert Z.&lt;/author&gt;&lt;author&gt;Perttula, Timothy K.&lt;/author&gt;&lt;/authors&gt;&lt;/contributors&gt;&lt;titles&gt;&lt;title&gt;Radiocarbon Trends and the East Texas Caddo Tradition&lt;/title&gt;&lt;secondary-title&gt;Southeastern Archaeology&lt;/secondary-title&gt;&lt;/titles&gt;&lt;periodical&gt;&lt;full-title&gt;Southeastern Archaeology&lt;/full-title&gt;&lt;/periodical&gt;&lt;pages&gt;85-96&lt;/pages&gt;&lt;volume&gt;34&lt;/volume&gt;&lt;number&gt;1&lt;/number&gt;&lt;dates&gt;&lt;year&gt;2013&lt;/year&gt;&lt;/dates&gt;&lt;urls&gt;&lt;/urls&gt;&lt;/record&gt;&lt;/Cite&gt;&lt;/EndNote&gt;</w:instrText>
      </w:r>
      <w:r w:rsidR="00BF7CAD">
        <w:fldChar w:fldCharType="separate"/>
      </w:r>
      <w:r w:rsidR="00BF7CAD">
        <w:rPr>
          <w:noProof/>
        </w:rPr>
        <w:t>(</w:t>
      </w:r>
      <w:hyperlink w:anchor="_ENREF_18" w:tooltip="Selden Jr., 2013 #339" w:history="1">
        <w:r w:rsidR="007421DA" w:rsidRPr="007421DA">
          <w:rPr>
            <w:rStyle w:val="Hyperlink"/>
          </w:rPr>
          <w:t>Selden Jr. and Perttula 2013</w:t>
        </w:r>
      </w:hyperlink>
      <w:r w:rsidR="00BF7CAD">
        <w:rPr>
          <w:noProof/>
        </w:rPr>
        <w:t>)</w:t>
      </w:r>
      <w:r w:rsidR="00BF7CAD">
        <w:fldChar w:fldCharType="end"/>
      </w:r>
      <w:r w:rsidR="008765BE">
        <w:t xml:space="preserve">, salt production </w:t>
      </w:r>
      <w:r w:rsidR="008765BE">
        <w:fldChar w:fldCharType="begin"/>
      </w:r>
      <w:r w:rsidR="008765BE">
        <w:instrText xml:space="preserve"> ADDIN EN.CITE &lt;EndNote&gt;&lt;Cite&gt;&lt;Author&gt;Eubanks&lt;/Author&gt;&lt;Year&gt;2014&lt;/Year&gt;&lt;RecNum&gt;4733&lt;/RecNum&gt;&lt;DisplayText&gt;(Eubanks 2014)&lt;/DisplayText&gt;&lt;record&gt;&lt;rec-number&gt;4733&lt;/rec-number&gt;&lt;foreign-keys&gt;&lt;key app="EN" db-id="zpz9epe9e2pvepedaaxvd5e9ft5pdvftsv59" timestamp="1501078834" guid="4fd9c2f9-f092-4ae8-be3e-79d45c5bb61d"&gt;4733&lt;/key&gt;&lt;/foreign-keys&gt;&lt;ref-type name="Journal Article"&gt;17&lt;/ref-type&gt;&lt;contributors&gt;&lt;authors&gt;&lt;author&gt;Eubanks, P. N.&lt;/author&gt;&lt;/authors&gt;&lt;/contributors&gt;&lt;titles&gt;&lt;title&gt;The Timing and Distribution of Caddo Salt Production in Northwestern Louisiana&lt;/title&gt;&lt;secondary-title&gt;Southeastern Archaeology&lt;/secondary-title&gt;&lt;/titles&gt;&lt;periodical&gt;&lt;full-title&gt;Southeastern Archaeology&lt;/full-title&gt;&lt;/periodical&gt;&lt;pages&gt;108-122&lt;/pages&gt;&lt;volume&gt;33&lt;/volume&gt;&lt;number&gt;1&lt;/number&gt;&lt;dates&gt;&lt;year&gt;2014&lt;/year&gt;&lt;/dates&gt;&lt;urls&gt;&lt;/urls&gt;&lt;/record&gt;&lt;/Cite&gt;&lt;/EndNote&gt;</w:instrText>
      </w:r>
      <w:r w:rsidR="008765BE">
        <w:fldChar w:fldCharType="separate"/>
      </w:r>
      <w:r w:rsidR="008765BE">
        <w:rPr>
          <w:noProof/>
        </w:rPr>
        <w:t>(</w:t>
      </w:r>
      <w:hyperlink w:anchor="_ENREF_2" w:tooltip="Eubanks, 2014 #4733" w:history="1">
        <w:r w:rsidR="007421DA" w:rsidRPr="007421DA">
          <w:rPr>
            <w:rStyle w:val="Hyperlink"/>
          </w:rPr>
          <w:t>Eubanks 2014</w:t>
        </w:r>
      </w:hyperlink>
      <w:r w:rsidR="008765BE">
        <w:rPr>
          <w:noProof/>
        </w:rPr>
        <w:t>)</w:t>
      </w:r>
      <w:r w:rsidR="008765BE">
        <w:fldChar w:fldCharType="end"/>
      </w:r>
      <w:r w:rsidR="008765BE">
        <w:t xml:space="preserve">, </w:t>
      </w:r>
      <w:r w:rsidR="00122A77">
        <w:t>and</w:t>
      </w:r>
      <w:r w:rsidR="008765BE">
        <w:t xml:space="preserve"> amphibian and reptilian imagery in Caddo art </w:t>
      </w:r>
      <w:r w:rsidR="008765BE">
        <w:fldChar w:fldCharType="begin"/>
      </w:r>
      <w:r w:rsidR="008765BE">
        <w:instrText xml:space="preserve"> ADDIN EN.CITE &lt;EndNote&gt;&lt;Cite&gt;&lt;Author&gt;Dowd&lt;/Author&gt;&lt;Year&gt;2011&lt;/Year&gt;&lt;RecNum&gt;1595&lt;/RecNum&gt;&lt;DisplayText&gt;(Dowd 2011)&lt;/DisplayText&gt;&lt;record&gt;&lt;rec-number&gt;1595&lt;/rec-number&gt;&lt;foreign-keys&gt;&lt;key app="EN" db-id="zpz9epe9e2pvepedaaxvd5e9ft5pdvftsv59" timestamp="1501077280" guid="9bae3eea-0b94-41dc-afe5-04cd054fcbf5"&gt;1595&lt;/key&gt;&lt;/foreign-keys&gt;&lt;ref-type name="Journal Article"&gt;17&lt;/ref-type&gt;&lt;contributors&gt;&lt;authors&gt;&lt;author&gt;Dowd, E. L.&lt;/author&gt;&lt;/authors&gt;&lt;/contributors&gt;&lt;titles&gt;&lt;title&gt;Amphibian and Reptilian Imagery in Caddo Art&lt;/title&gt;&lt;secondary-title&gt;Southeastern Archaeology&lt;/secondary-title&gt;&lt;/titles&gt;&lt;periodical&gt;&lt;full-title&gt;Southeastern Archaeology&lt;/full-title&gt;&lt;/periodical&gt;&lt;pages&gt;79-95&lt;/pages&gt;&lt;volume&gt;30&lt;/volume&gt;&lt;number&gt;1&lt;/number&gt;&lt;dates&gt;&lt;year&gt;2011&lt;/year&gt;&lt;/dates&gt;&lt;urls&gt;&lt;/urls&gt;&lt;/record&gt;&lt;/Cite&gt;&lt;/EndNote&gt;</w:instrText>
      </w:r>
      <w:r w:rsidR="008765BE">
        <w:fldChar w:fldCharType="separate"/>
      </w:r>
      <w:r w:rsidR="008765BE">
        <w:rPr>
          <w:noProof/>
        </w:rPr>
        <w:t>(</w:t>
      </w:r>
      <w:hyperlink w:anchor="_ENREF_1" w:tooltip="Dowd, 2011 #1595" w:history="1">
        <w:r w:rsidR="007421DA" w:rsidRPr="007421DA">
          <w:rPr>
            <w:rStyle w:val="Hyperlink"/>
          </w:rPr>
          <w:t>Dowd 2011</w:t>
        </w:r>
      </w:hyperlink>
      <w:r w:rsidR="008765BE">
        <w:rPr>
          <w:noProof/>
        </w:rPr>
        <w:t>)</w:t>
      </w:r>
      <w:r w:rsidR="008765BE">
        <w:fldChar w:fldCharType="end"/>
      </w:r>
      <w:r w:rsidR="00C13B38">
        <w:t xml:space="preserve">. </w:t>
      </w:r>
      <w:r w:rsidR="007916C0">
        <w:t>A</w:t>
      </w:r>
      <w:r w:rsidR="0032106D">
        <w:t xml:space="preserve"> temporal trend </w:t>
      </w:r>
      <w:r w:rsidR="007916C0">
        <w:t xml:space="preserve">is evident </w:t>
      </w:r>
      <w:r w:rsidR="001D2493">
        <w:t>among the modularity classes</w:t>
      </w:r>
      <w:r w:rsidR="0032106D">
        <w:t xml:space="preserve">, with the red </w:t>
      </w:r>
      <w:r w:rsidR="001D2493">
        <w:t>class</w:t>
      </w:r>
      <w:r w:rsidR="0032106D">
        <w:t xml:space="preserve"> ranging from 2007-2014, the brown </w:t>
      </w:r>
      <w:r w:rsidR="001D2493">
        <w:t>class</w:t>
      </w:r>
      <w:r w:rsidR="0032106D">
        <w:t xml:space="preserve"> from 2011-2016, and the blue </w:t>
      </w:r>
      <w:r w:rsidR="001D2493">
        <w:t>class</w:t>
      </w:r>
      <w:r w:rsidR="0032106D">
        <w:t xml:space="preserve"> from 2018-2019. </w:t>
      </w:r>
      <w:r w:rsidR="00382C95">
        <w:t xml:space="preserve">One might then reasonably assume, as archaeologists often do with material culture </w:t>
      </w:r>
      <w:r w:rsidR="001D2493">
        <w:t>through</w:t>
      </w:r>
      <w:r w:rsidR="00382C95">
        <w:t xml:space="preserve"> seriations, that the</w:t>
      </w:r>
      <w:r w:rsidR="001D2493">
        <w:t>re is a</w:t>
      </w:r>
      <w:r w:rsidR="00382C95">
        <w:t xml:space="preserve"> </w:t>
      </w:r>
      <w:r w:rsidR="001D2493">
        <w:t>general trend in the</w:t>
      </w:r>
      <w:r w:rsidR="00382C95">
        <w:t xml:space="preserve"> red and brown </w:t>
      </w:r>
      <w:r w:rsidR="001D2493">
        <w:t>classes</w:t>
      </w:r>
      <w:r w:rsidR="00382C95">
        <w:t xml:space="preserve"> </w:t>
      </w:r>
      <w:r w:rsidR="00991D83">
        <w:t>indicating</w:t>
      </w:r>
      <w:r w:rsidR="001D2493">
        <w:t xml:space="preserve"> that interest in such studies </w:t>
      </w:r>
      <w:r w:rsidR="00382C95">
        <w:t xml:space="preserve">may currently be waning. </w:t>
      </w:r>
    </w:p>
    <w:p w:rsidR="00382C95" w:rsidRDefault="00382C95" w:rsidP="00D33F59">
      <w:pPr>
        <w:spacing w:before="240" w:after="0"/>
        <w:contextualSpacing/>
        <w:jc w:val="both"/>
      </w:pPr>
    </w:p>
    <w:p w:rsidR="00C42870" w:rsidRPr="007E428B" w:rsidRDefault="00E8283B" w:rsidP="00C42870">
      <w:pPr>
        <w:spacing w:before="240" w:after="0"/>
        <w:contextualSpacing/>
        <w:jc w:val="both"/>
      </w:pPr>
      <w:r>
        <w:t xml:space="preserve">Citation counts used for the purpose of this analysis include only </w:t>
      </w:r>
      <w:r w:rsidR="00C42870">
        <w:t xml:space="preserve">those </w:t>
      </w:r>
      <w:r>
        <w:t>citations from publications that are included in the network (Table 1). It is assumed that as the corpus of indexed publications on Caddo archaeological topics continues to increase, the precision with which the bibliometrics are capable of identifying usefu</w:t>
      </w:r>
      <w:r w:rsidR="007E428B">
        <w:t>l works will likewise increase.</w:t>
      </w:r>
      <w:r w:rsidR="00C42870" w:rsidRPr="00C42870">
        <w:t xml:space="preserve"> </w:t>
      </w:r>
    </w:p>
    <w:p w:rsidR="00D33F59" w:rsidRDefault="00D33F59" w:rsidP="00746C21">
      <w:pPr>
        <w:spacing w:before="240" w:after="0"/>
        <w:contextualSpacing/>
        <w:jc w:val="both"/>
      </w:pPr>
    </w:p>
    <w:p w:rsidR="00F43E11" w:rsidRDefault="00F43E11" w:rsidP="00746C21">
      <w:pPr>
        <w:spacing w:before="240" w:after="0"/>
        <w:contextualSpacing/>
        <w:jc w:val="both"/>
      </w:pPr>
    </w:p>
    <w:p w:rsidR="00D33F59" w:rsidRPr="00BC7C07" w:rsidRDefault="0051309F" w:rsidP="0051309F">
      <w:pPr>
        <w:spacing w:before="240" w:after="0"/>
        <w:contextualSpacing/>
        <w:jc w:val="center"/>
        <w:rPr>
          <w:sz w:val="18"/>
          <w:szCs w:val="18"/>
        </w:rPr>
      </w:pPr>
      <w:r w:rsidRPr="00BC7C07">
        <w:rPr>
          <w:sz w:val="18"/>
          <w:szCs w:val="18"/>
        </w:rPr>
        <w:t>Table 1. Top 10 cited works within the network</w:t>
      </w:r>
      <w:r w:rsidR="00BC7C07">
        <w:rPr>
          <w:sz w:val="18"/>
          <w:szCs w:val="18"/>
        </w:rPr>
        <w:t>.</w:t>
      </w:r>
    </w:p>
    <w:tbl>
      <w:tblPr>
        <w:tblStyle w:val="TableGrid"/>
        <w:tblW w:w="0" w:type="auto"/>
        <w:tblLook w:val="04A0" w:firstRow="1" w:lastRow="0" w:firstColumn="1" w:lastColumn="0" w:noHBand="0" w:noVBand="1"/>
      </w:tblPr>
      <w:tblGrid>
        <w:gridCol w:w="2552"/>
        <w:gridCol w:w="588"/>
        <w:gridCol w:w="5932"/>
      </w:tblGrid>
      <w:tr w:rsidR="0051309F" w:rsidRPr="0051309F" w:rsidTr="0000323B">
        <w:tc>
          <w:tcPr>
            <w:tcW w:w="2552" w:type="dxa"/>
            <w:tcBorders>
              <w:top w:val="double" w:sz="4" w:space="0" w:color="auto"/>
              <w:left w:val="nil"/>
              <w:bottom w:val="single" w:sz="4" w:space="0" w:color="auto"/>
              <w:right w:val="nil"/>
            </w:tcBorders>
          </w:tcPr>
          <w:p w:rsidR="0051309F" w:rsidRPr="0051309F" w:rsidRDefault="0051309F" w:rsidP="0051309F">
            <w:pPr>
              <w:spacing w:before="240"/>
              <w:contextualSpacing/>
              <w:jc w:val="center"/>
              <w:rPr>
                <w:sz w:val="16"/>
                <w:szCs w:val="16"/>
              </w:rPr>
            </w:pPr>
            <w:r w:rsidRPr="0051309F">
              <w:rPr>
                <w:sz w:val="16"/>
                <w:szCs w:val="16"/>
              </w:rPr>
              <w:t>Author</w:t>
            </w:r>
          </w:p>
        </w:tc>
        <w:tc>
          <w:tcPr>
            <w:tcW w:w="588" w:type="dxa"/>
            <w:tcBorders>
              <w:top w:val="double" w:sz="4" w:space="0" w:color="auto"/>
              <w:left w:val="nil"/>
              <w:bottom w:val="single" w:sz="4" w:space="0" w:color="auto"/>
              <w:right w:val="nil"/>
            </w:tcBorders>
          </w:tcPr>
          <w:p w:rsidR="0051309F" w:rsidRPr="0051309F" w:rsidRDefault="0051309F" w:rsidP="0051309F">
            <w:pPr>
              <w:spacing w:before="240"/>
              <w:contextualSpacing/>
              <w:jc w:val="center"/>
              <w:rPr>
                <w:sz w:val="16"/>
                <w:szCs w:val="16"/>
              </w:rPr>
            </w:pPr>
            <w:r w:rsidRPr="0051309F">
              <w:rPr>
                <w:sz w:val="16"/>
                <w:szCs w:val="16"/>
              </w:rPr>
              <w:t>Year</w:t>
            </w:r>
          </w:p>
        </w:tc>
        <w:tc>
          <w:tcPr>
            <w:tcW w:w="5932" w:type="dxa"/>
            <w:tcBorders>
              <w:top w:val="double" w:sz="4" w:space="0" w:color="auto"/>
              <w:left w:val="nil"/>
              <w:bottom w:val="single" w:sz="4" w:space="0" w:color="auto"/>
              <w:right w:val="nil"/>
            </w:tcBorders>
          </w:tcPr>
          <w:p w:rsidR="0051309F" w:rsidRPr="0051309F" w:rsidRDefault="0051309F" w:rsidP="0051309F">
            <w:pPr>
              <w:spacing w:before="240"/>
              <w:contextualSpacing/>
              <w:jc w:val="center"/>
              <w:rPr>
                <w:sz w:val="16"/>
                <w:szCs w:val="16"/>
              </w:rPr>
            </w:pPr>
            <w:r w:rsidRPr="0051309F">
              <w:rPr>
                <w:sz w:val="16"/>
                <w:szCs w:val="16"/>
              </w:rPr>
              <w:t>Title</w:t>
            </w:r>
          </w:p>
        </w:tc>
      </w:tr>
      <w:tr w:rsidR="0051309F" w:rsidRPr="0051309F" w:rsidTr="0000323B">
        <w:trPr>
          <w:trHeight w:val="233"/>
        </w:trPr>
        <w:tc>
          <w:tcPr>
            <w:tcW w:w="2552" w:type="dxa"/>
            <w:tcBorders>
              <w:top w:val="single" w:sz="4" w:space="0" w:color="auto"/>
              <w:left w:val="nil"/>
              <w:bottom w:val="nil"/>
              <w:right w:val="nil"/>
            </w:tcBorders>
          </w:tcPr>
          <w:p w:rsidR="0051309F" w:rsidRPr="0051309F" w:rsidRDefault="0051309F" w:rsidP="0051309F">
            <w:pPr>
              <w:spacing w:before="240"/>
              <w:contextualSpacing/>
              <w:jc w:val="center"/>
              <w:rPr>
                <w:sz w:val="16"/>
                <w:szCs w:val="16"/>
              </w:rPr>
            </w:pPr>
            <w:r w:rsidRPr="0051309F">
              <w:rPr>
                <w:sz w:val="16"/>
                <w:szCs w:val="16"/>
              </w:rPr>
              <w:t>Perttula, Timothy K.</w:t>
            </w:r>
          </w:p>
        </w:tc>
        <w:tc>
          <w:tcPr>
            <w:tcW w:w="588" w:type="dxa"/>
            <w:tcBorders>
              <w:top w:val="single" w:sz="4" w:space="0" w:color="auto"/>
              <w:left w:val="nil"/>
              <w:bottom w:val="nil"/>
              <w:right w:val="nil"/>
            </w:tcBorders>
          </w:tcPr>
          <w:p w:rsidR="0051309F" w:rsidRPr="0051309F" w:rsidRDefault="0051309F" w:rsidP="0051309F">
            <w:pPr>
              <w:spacing w:before="240"/>
              <w:contextualSpacing/>
              <w:jc w:val="center"/>
              <w:rPr>
                <w:sz w:val="16"/>
                <w:szCs w:val="16"/>
              </w:rPr>
            </w:pPr>
            <w:r w:rsidRPr="0051309F">
              <w:rPr>
                <w:sz w:val="16"/>
                <w:szCs w:val="16"/>
              </w:rPr>
              <w:t>1992</w:t>
            </w:r>
          </w:p>
        </w:tc>
        <w:tc>
          <w:tcPr>
            <w:tcW w:w="5932" w:type="dxa"/>
            <w:tcBorders>
              <w:top w:val="single" w:sz="4" w:space="0" w:color="auto"/>
              <w:left w:val="nil"/>
              <w:bottom w:val="nil"/>
              <w:right w:val="nil"/>
            </w:tcBorders>
          </w:tcPr>
          <w:p w:rsidR="0051309F" w:rsidRPr="0051309F" w:rsidRDefault="0051309F" w:rsidP="0051309F">
            <w:pPr>
              <w:spacing w:before="240"/>
              <w:contextualSpacing/>
              <w:rPr>
                <w:sz w:val="16"/>
                <w:szCs w:val="16"/>
              </w:rPr>
            </w:pPr>
            <w:r w:rsidRPr="0051309F">
              <w:rPr>
                <w:sz w:val="16"/>
                <w:szCs w:val="16"/>
              </w:rPr>
              <w:t>The Caddo Nation: Archaeological and Ethnohistoric Perspectives</w:t>
            </w:r>
          </w:p>
        </w:tc>
      </w:tr>
      <w:tr w:rsidR="0051309F" w:rsidRPr="0051309F" w:rsidTr="0000323B">
        <w:tc>
          <w:tcPr>
            <w:tcW w:w="2552" w:type="dxa"/>
            <w:tcBorders>
              <w:top w:val="nil"/>
              <w:left w:val="nil"/>
              <w:bottom w:val="nil"/>
              <w:right w:val="nil"/>
            </w:tcBorders>
          </w:tcPr>
          <w:p w:rsidR="0051309F" w:rsidRPr="0051309F" w:rsidRDefault="0051309F" w:rsidP="0051309F">
            <w:pPr>
              <w:spacing w:before="240"/>
              <w:contextualSpacing/>
              <w:jc w:val="center"/>
              <w:rPr>
                <w:sz w:val="16"/>
                <w:szCs w:val="16"/>
              </w:rPr>
            </w:pPr>
            <w:r>
              <w:rPr>
                <w:sz w:val="16"/>
                <w:szCs w:val="16"/>
              </w:rPr>
              <w:t>Perttula, Timothy K.</w:t>
            </w:r>
          </w:p>
        </w:tc>
        <w:tc>
          <w:tcPr>
            <w:tcW w:w="588" w:type="dxa"/>
            <w:tcBorders>
              <w:top w:val="nil"/>
              <w:left w:val="nil"/>
              <w:bottom w:val="nil"/>
              <w:right w:val="nil"/>
            </w:tcBorders>
          </w:tcPr>
          <w:p w:rsidR="0051309F" w:rsidRPr="0051309F" w:rsidRDefault="0051309F" w:rsidP="0051309F">
            <w:pPr>
              <w:spacing w:before="240"/>
              <w:contextualSpacing/>
              <w:jc w:val="center"/>
              <w:rPr>
                <w:sz w:val="16"/>
                <w:szCs w:val="16"/>
              </w:rPr>
            </w:pPr>
            <w:r>
              <w:rPr>
                <w:sz w:val="16"/>
                <w:szCs w:val="16"/>
              </w:rPr>
              <w:t>2005</w:t>
            </w:r>
          </w:p>
        </w:tc>
        <w:tc>
          <w:tcPr>
            <w:tcW w:w="5932" w:type="dxa"/>
            <w:tcBorders>
              <w:top w:val="nil"/>
              <w:left w:val="nil"/>
              <w:bottom w:val="nil"/>
              <w:right w:val="nil"/>
            </w:tcBorders>
          </w:tcPr>
          <w:p w:rsidR="0051309F" w:rsidRPr="0051309F" w:rsidRDefault="0051309F" w:rsidP="0051309F">
            <w:pPr>
              <w:rPr>
                <w:sz w:val="16"/>
                <w:szCs w:val="16"/>
              </w:rPr>
            </w:pPr>
            <w:r w:rsidRPr="0051309F">
              <w:rPr>
                <w:sz w:val="16"/>
                <w:szCs w:val="16"/>
              </w:rPr>
              <w:t xml:space="preserve">1938-1939 WPA </w:t>
            </w:r>
            <w:r w:rsidR="005935C6">
              <w:rPr>
                <w:sz w:val="16"/>
                <w:szCs w:val="16"/>
              </w:rPr>
              <w:t>E</w:t>
            </w:r>
            <w:r w:rsidRPr="0051309F">
              <w:rPr>
                <w:sz w:val="16"/>
                <w:szCs w:val="16"/>
              </w:rPr>
              <w:t>xcavations at the Hatchel site (41</w:t>
            </w:r>
            <w:r w:rsidR="005935C6">
              <w:rPr>
                <w:sz w:val="16"/>
                <w:szCs w:val="16"/>
              </w:rPr>
              <w:t>BW3) on the Red River in Bowie C</w:t>
            </w:r>
            <w:r w:rsidRPr="0051309F">
              <w:rPr>
                <w:sz w:val="16"/>
                <w:szCs w:val="16"/>
              </w:rPr>
              <w:t>ounty, Texas</w:t>
            </w:r>
          </w:p>
        </w:tc>
      </w:tr>
      <w:tr w:rsidR="0051309F" w:rsidRPr="0051309F" w:rsidTr="0000323B">
        <w:tc>
          <w:tcPr>
            <w:tcW w:w="2552" w:type="dxa"/>
            <w:tcBorders>
              <w:top w:val="nil"/>
              <w:left w:val="nil"/>
              <w:bottom w:val="nil"/>
              <w:right w:val="nil"/>
            </w:tcBorders>
          </w:tcPr>
          <w:p w:rsidR="0051309F" w:rsidRPr="0051309F" w:rsidRDefault="0051309F" w:rsidP="0051309F">
            <w:pPr>
              <w:spacing w:before="240"/>
              <w:contextualSpacing/>
              <w:jc w:val="center"/>
              <w:rPr>
                <w:sz w:val="16"/>
                <w:szCs w:val="16"/>
              </w:rPr>
            </w:pPr>
            <w:r>
              <w:rPr>
                <w:sz w:val="16"/>
                <w:szCs w:val="16"/>
              </w:rPr>
              <w:t>Harrington, Mark R.</w:t>
            </w:r>
          </w:p>
        </w:tc>
        <w:tc>
          <w:tcPr>
            <w:tcW w:w="588" w:type="dxa"/>
            <w:tcBorders>
              <w:top w:val="nil"/>
              <w:left w:val="nil"/>
              <w:bottom w:val="nil"/>
              <w:right w:val="nil"/>
            </w:tcBorders>
          </w:tcPr>
          <w:p w:rsidR="0051309F" w:rsidRPr="0051309F" w:rsidRDefault="0051309F" w:rsidP="0051309F">
            <w:pPr>
              <w:spacing w:before="240"/>
              <w:contextualSpacing/>
              <w:jc w:val="center"/>
              <w:rPr>
                <w:sz w:val="16"/>
                <w:szCs w:val="16"/>
              </w:rPr>
            </w:pPr>
            <w:r>
              <w:rPr>
                <w:sz w:val="16"/>
                <w:szCs w:val="16"/>
              </w:rPr>
              <w:t>1920</w:t>
            </w:r>
          </w:p>
        </w:tc>
        <w:tc>
          <w:tcPr>
            <w:tcW w:w="5932" w:type="dxa"/>
            <w:tcBorders>
              <w:top w:val="nil"/>
              <w:left w:val="nil"/>
              <w:bottom w:val="nil"/>
              <w:right w:val="nil"/>
            </w:tcBorders>
          </w:tcPr>
          <w:p w:rsidR="0051309F" w:rsidRPr="0051309F" w:rsidRDefault="005935C6" w:rsidP="0051309F">
            <w:pPr>
              <w:rPr>
                <w:sz w:val="16"/>
                <w:szCs w:val="16"/>
              </w:rPr>
            </w:pPr>
            <w:r>
              <w:rPr>
                <w:sz w:val="16"/>
                <w:szCs w:val="16"/>
              </w:rPr>
              <w:t>Certain Caddo S</w:t>
            </w:r>
            <w:r w:rsidR="0051309F" w:rsidRPr="0051309F">
              <w:rPr>
                <w:sz w:val="16"/>
                <w:szCs w:val="16"/>
              </w:rPr>
              <w:t>ites in Arkansas</w:t>
            </w:r>
          </w:p>
        </w:tc>
      </w:tr>
      <w:tr w:rsidR="0051309F" w:rsidRPr="0051309F" w:rsidTr="0000323B">
        <w:tc>
          <w:tcPr>
            <w:tcW w:w="2552" w:type="dxa"/>
            <w:tcBorders>
              <w:top w:val="nil"/>
              <w:left w:val="nil"/>
              <w:bottom w:val="nil"/>
              <w:right w:val="nil"/>
            </w:tcBorders>
          </w:tcPr>
          <w:p w:rsidR="0051309F" w:rsidRPr="0051309F" w:rsidRDefault="00962431" w:rsidP="0051309F">
            <w:pPr>
              <w:spacing w:before="240"/>
              <w:contextualSpacing/>
              <w:jc w:val="center"/>
              <w:rPr>
                <w:sz w:val="16"/>
                <w:szCs w:val="16"/>
              </w:rPr>
            </w:pPr>
            <w:r>
              <w:rPr>
                <w:sz w:val="16"/>
                <w:szCs w:val="16"/>
              </w:rPr>
              <w:t>Swanton, John R</w:t>
            </w:r>
          </w:p>
        </w:tc>
        <w:tc>
          <w:tcPr>
            <w:tcW w:w="588" w:type="dxa"/>
            <w:tcBorders>
              <w:top w:val="nil"/>
              <w:left w:val="nil"/>
              <w:bottom w:val="nil"/>
              <w:right w:val="nil"/>
            </w:tcBorders>
          </w:tcPr>
          <w:p w:rsidR="0051309F" w:rsidRPr="0051309F" w:rsidRDefault="00962431" w:rsidP="0051309F">
            <w:pPr>
              <w:spacing w:before="240"/>
              <w:contextualSpacing/>
              <w:jc w:val="center"/>
              <w:rPr>
                <w:sz w:val="16"/>
                <w:szCs w:val="16"/>
              </w:rPr>
            </w:pPr>
            <w:r>
              <w:rPr>
                <w:sz w:val="16"/>
                <w:szCs w:val="16"/>
              </w:rPr>
              <w:t>1942</w:t>
            </w:r>
          </w:p>
        </w:tc>
        <w:tc>
          <w:tcPr>
            <w:tcW w:w="5932" w:type="dxa"/>
            <w:tcBorders>
              <w:top w:val="nil"/>
              <w:left w:val="nil"/>
              <w:bottom w:val="nil"/>
              <w:right w:val="nil"/>
            </w:tcBorders>
          </w:tcPr>
          <w:p w:rsidR="0051309F" w:rsidRPr="0051309F" w:rsidRDefault="001E6D0C" w:rsidP="001E6D0C">
            <w:pPr>
              <w:rPr>
                <w:sz w:val="16"/>
                <w:szCs w:val="16"/>
              </w:rPr>
            </w:pPr>
            <w:r w:rsidRPr="001E6D0C">
              <w:rPr>
                <w:sz w:val="16"/>
                <w:szCs w:val="16"/>
              </w:rPr>
              <w:t>Source Material on the History and Ethnology of the Caddo Indians</w:t>
            </w:r>
          </w:p>
        </w:tc>
      </w:tr>
      <w:tr w:rsidR="0051309F" w:rsidRPr="0051309F" w:rsidTr="0000323B">
        <w:tc>
          <w:tcPr>
            <w:tcW w:w="2552" w:type="dxa"/>
            <w:tcBorders>
              <w:top w:val="nil"/>
              <w:left w:val="nil"/>
              <w:bottom w:val="nil"/>
              <w:right w:val="nil"/>
            </w:tcBorders>
          </w:tcPr>
          <w:p w:rsidR="0051309F" w:rsidRPr="0051309F" w:rsidRDefault="007E428B" w:rsidP="0051309F">
            <w:pPr>
              <w:spacing w:before="240"/>
              <w:contextualSpacing/>
              <w:jc w:val="center"/>
              <w:rPr>
                <w:sz w:val="16"/>
                <w:szCs w:val="16"/>
              </w:rPr>
            </w:pPr>
            <w:proofErr w:type="spellStart"/>
            <w:r>
              <w:rPr>
                <w:sz w:val="16"/>
                <w:szCs w:val="16"/>
              </w:rPr>
              <w:lastRenderedPageBreak/>
              <w:t>Kvamme</w:t>
            </w:r>
            <w:proofErr w:type="spellEnd"/>
            <w:r>
              <w:rPr>
                <w:sz w:val="16"/>
                <w:szCs w:val="16"/>
              </w:rPr>
              <w:t>, Kenneth L.</w:t>
            </w:r>
          </w:p>
        </w:tc>
        <w:tc>
          <w:tcPr>
            <w:tcW w:w="588" w:type="dxa"/>
            <w:tcBorders>
              <w:top w:val="nil"/>
              <w:left w:val="nil"/>
              <w:bottom w:val="nil"/>
              <w:right w:val="nil"/>
            </w:tcBorders>
          </w:tcPr>
          <w:p w:rsidR="0051309F" w:rsidRPr="0051309F" w:rsidRDefault="007E428B" w:rsidP="0051309F">
            <w:pPr>
              <w:spacing w:before="240"/>
              <w:contextualSpacing/>
              <w:jc w:val="center"/>
              <w:rPr>
                <w:sz w:val="16"/>
                <w:szCs w:val="16"/>
              </w:rPr>
            </w:pPr>
            <w:r>
              <w:rPr>
                <w:sz w:val="16"/>
                <w:szCs w:val="16"/>
              </w:rPr>
              <w:t>2006</w:t>
            </w:r>
          </w:p>
        </w:tc>
        <w:tc>
          <w:tcPr>
            <w:tcW w:w="5932" w:type="dxa"/>
            <w:tcBorders>
              <w:top w:val="nil"/>
              <w:left w:val="nil"/>
              <w:bottom w:val="nil"/>
              <w:right w:val="nil"/>
            </w:tcBorders>
          </w:tcPr>
          <w:p w:rsidR="0051309F" w:rsidRPr="0051309F" w:rsidRDefault="007E428B" w:rsidP="007E428B">
            <w:pPr>
              <w:rPr>
                <w:sz w:val="16"/>
                <w:szCs w:val="16"/>
              </w:rPr>
            </w:pPr>
            <w:proofErr w:type="spellStart"/>
            <w:r w:rsidRPr="007E428B">
              <w:rPr>
                <w:sz w:val="16"/>
                <w:szCs w:val="16"/>
              </w:rPr>
              <w:t>Magnetometry</w:t>
            </w:r>
            <w:proofErr w:type="spellEnd"/>
            <w:r w:rsidRPr="007E428B">
              <w:rPr>
                <w:sz w:val="16"/>
                <w:szCs w:val="16"/>
              </w:rPr>
              <w:t>: Nature's</w:t>
            </w:r>
            <w:r>
              <w:rPr>
                <w:sz w:val="16"/>
                <w:szCs w:val="16"/>
              </w:rPr>
              <w:t xml:space="preserve"> G</w:t>
            </w:r>
            <w:r w:rsidRPr="007E428B">
              <w:rPr>
                <w:sz w:val="16"/>
                <w:szCs w:val="16"/>
              </w:rPr>
              <w:t xml:space="preserve">ift to </w:t>
            </w:r>
            <w:r>
              <w:rPr>
                <w:sz w:val="16"/>
                <w:szCs w:val="16"/>
              </w:rPr>
              <w:t>A</w:t>
            </w:r>
            <w:r w:rsidRPr="007E428B">
              <w:rPr>
                <w:sz w:val="16"/>
                <w:szCs w:val="16"/>
              </w:rPr>
              <w:t>rchaeology</w:t>
            </w:r>
          </w:p>
        </w:tc>
      </w:tr>
      <w:tr w:rsidR="0051309F" w:rsidRPr="0051309F" w:rsidTr="0000323B">
        <w:tc>
          <w:tcPr>
            <w:tcW w:w="2552" w:type="dxa"/>
            <w:tcBorders>
              <w:top w:val="nil"/>
              <w:left w:val="nil"/>
              <w:bottom w:val="nil"/>
              <w:right w:val="nil"/>
            </w:tcBorders>
          </w:tcPr>
          <w:p w:rsidR="0051309F" w:rsidRPr="0051309F" w:rsidRDefault="007E428B" w:rsidP="0051309F">
            <w:pPr>
              <w:spacing w:before="240"/>
              <w:contextualSpacing/>
              <w:jc w:val="center"/>
              <w:rPr>
                <w:sz w:val="16"/>
                <w:szCs w:val="16"/>
              </w:rPr>
            </w:pPr>
            <w:r>
              <w:rPr>
                <w:sz w:val="16"/>
                <w:szCs w:val="16"/>
              </w:rPr>
              <w:t>Walters, Mark and Patty Haskins</w:t>
            </w:r>
          </w:p>
        </w:tc>
        <w:tc>
          <w:tcPr>
            <w:tcW w:w="588" w:type="dxa"/>
            <w:tcBorders>
              <w:top w:val="nil"/>
              <w:left w:val="nil"/>
              <w:bottom w:val="nil"/>
              <w:right w:val="nil"/>
            </w:tcBorders>
          </w:tcPr>
          <w:p w:rsidR="0051309F" w:rsidRPr="0051309F" w:rsidRDefault="007E428B" w:rsidP="0051309F">
            <w:pPr>
              <w:spacing w:before="240"/>
              <w:contextualSpacing/>
              <w:jc w:val="center"/>
              <w:rPr>
                <w:sz w:val="16"/>
                <w:szCs w:val="16"/>
              </w:rPr>
            </w:pPr>
            <w:r>
              <w:rPr>
                <w:sz w:val="16"/>
                <w:szCs w:val="16"/>
              </w:rPr>
              <w:t>2000</w:t>
            </w:r>
          </w:p>
        </w:tc>
        <w:tc>
          <w:tcPr>
            <w:tcW w:w="5932" w:type="dxa"/>
            <w:tcBorders>
              <w:top w:val="nil"/>
              <w:left w:val="nil"/>
              <w:bottom w:val="nil"/>
              <w:right w:val="nil"/>
            </w:tcBorders>
          </w:tcPr>
          <w:p w:rsidR="0051309F" w:rsidRPr="0051309F" w:rsidRDefault="007E428B" w:rsidP="007E428B">
            <w:pPr>
              <w:rPr>
                <w:sz w:val="16"/>
                <w:szCs w:val="16"/>
              </w:rPr>
            </w:pPr>
            <w:r w:rsidRPr="007E428B">
              <w:rPr>
                <w:sz w:val="16"/>
                <w:szCs w:val="16"/>
              </w:rPr>
              <w:t>The Bryan Hardy Site (41SM55), Smith County, Texas</w:t>
            </w:r>
          </w:p>
        </w:tc>
      </w:tr>
      <w:tr w:rsidR="0051309F" w:rsidRPr="0051309F" w:rsidTr="0000323B">
        <w:tc>
          <w:tcPr>
            <w:tcW w:w="2552" w:type="dxa"/>
            <w:tcBorders>
              <w:top w:val="nil"/>
              <w:left w:val="nil"/>
              <w:bottom w:val="nil"/>
              <w:right w:val="nil"/>
            </w:tcBorders>
          </w:tcPr>
          <w:p w:rsidR="0051309F" w:rsidRPr="0051309F" w:rsidRDefault="0000323B" w:rsidP="0051309F">
            <w:pPr>
              <w:spacing w:before="240"/>
              <w:contextualSpacing/>
              <w:jc w:val="center"/>
              <w:rPr>
                <w:sz w:val="16"/>
                <w:szCs w:val="16"/>
              </w:rPr>
            </w:pPr>
            <w:proofErr w:type="spellStart"/>
            <w:r>
              <w:rPr>
                <w:sz w:val="16"/>
                <w:szCs w:val="16"/>
              </w:rPr>
              <w:t>Perino</w:t>
            </w:r>
            <w:proofErr w:type="spellEnd"/>
            <w:r>
              <w:rPr>
                <w:sz w:val="16"/>
                <w:szCs w:val="16"/>
              </w:rPr>
              <w:t>, Greg</w:t>
            </w:r>
          </w:p>
        </w:tc>
        <w:tc>
          <w:tcPr>
            <w:tcW w:w="588" w:type="dxa"/>
            <w:tcBorders>
              <w:top w:val="nil"/>
              <w:left w:val="nil"/>
              <w:bottom w:val="nil"/>
              <w:right w:val="nil"/>
            </w:tcBorders>
          </w:tcPr>
          <w:p w:rsidR="0051309F" w:rsidRPr="0051309F" w:rsidRDefault="0000323B" w:rsidP="0051309F">
            <w:pPr>
              <w:spacing w:before="240"/>
              <w:contextualSpacing/>
              <w:jc w:val="center"/>
              <w:rPr>
                <w:sz w:val="16"/>
                <w:szCs w:val="16"/>
              </w:rPr>
            </w:pPr>
            <w:r>
              <w:rPr>
                <w:sz w:val="16"/>
                <w:szCs w:val="16"/>
              </w:rPr>
              <w:t>1995</w:t>
            </w:r>
          </w:p>
        </w:tc>
        <w:tc>
          <w:tcPr>
            <w:tcW w:w="5932" w:type="dxa"/>
            <w:tcBorders>
              <w:top w:val="nil"/>
              <w:left w:val="nil"/>
              <w:bottom w:val="nil"/>
              <w:right w:val="nil"/>
            </w:tcBorders>
          </w:tcPr>
          <w:p w:rsidR="0051309F" w:rsidRPr="0051309F" w:rsidRDefault="0000323B" w:rsidP="0000323B">
            <w:pPr>
              <w:rPr>
                <w:sz w:val="16"/>
                <w:szCs w:val="16"/>
              </w:rPr>
            </w:pPr>
            <w:r w:rsidRPr="0000323B">
              <w:rPr>
                <w:sz w:val="16"/>
                <w:szCs w:val="16"/>
              </w:rPr>
              <w:t xml:space="preserve">The Dan </w:t>
            </w:r>
            <w:proofErr w:type="spellStart"/>
            <w:r w:rsidRPr="0000323B">
              <w:rPr>
                <w:sz w:val="16"/>
                <w:szCs w:val="16"/>
              </w:rPr>
              <w:t>Holdeman</w:t>
            </w:r>
            <w:proofErr w:type="spellEnd"/>
            <w:r w:rsidRPr="0000323B">
              <w:rPr>
                <w:sz w:val="16"/>
                <w:szCs w:val="16"/>
              </w:rPr>
              <w:t xml:space="preserve"> Site (41RR11), Red River County, Texas</w:t>
            </w:r>
          </w:p>
        </w:tc>
      </w:tr>
      <w:tr w:rsidR="0000323B" w:rsidRPr="0051309F" w:rsidTr="0000323B">
        <w:tc>
          <w:tcPr>
            <w:tcW w:w="2552" w:type="dxa"/>
            <w:tcBorders>
              <w:top w:val="nil"/>
              <w:left w:val="nil"/>
              <w:bottom w:val="nil"/>
              <w:right w:val="nil"/>
            </w:tcBorders>
          </w:tcPr>
          <w:p w:rsidR="0000323B" w:rsidRDefault="0000323B" w:rsidP="0051309F">
            <w:pPr>
              <w:spacing w:before="240"/>
              <w:contextualSpacing/>
              <w:jc w:val="center"/>
              <w:rPr>
                <w:sz w:val="16"/>
                <w:szCs w:val="16"/>
              </w:rPr>
            </w:pPr>
            <w:proofErr w:type="spellStart"/>
            <w:r>
              <w:rPr>
                <w:sz w:val="16"/>
                <w:szCs w:val="16"/>
              </w:rPr>
              <w:t>Schambach</w:t>
            </w:r>
            <w:proofErr w:type="spellEnd"/>
            <w:r>
              <w:rPr>
                <w:sz w:val="16"/>
                <w:szCs w:val="16"/>
              </w:rPr>
              <w:t>, F. Frank</w:t>
            </w:r>
          </w:p>
        </w:tc>
        <w:tc>
          <w:tcPr>
            <w:tcW w:w="588" w:type="dxa"/>
            <w:tcBorders>
              <w:top w:val="nil"/>
              <w:left w:val="nil"/>
              <w:bottom w:val="nil"/>
              <w:right w:val="nil"/>
            </w:tcBorders>
          </w:tcPr>
          <w:p w:rsidR="0000323B" w:rsidRDefault="0000323B" w:rsidP="0051309F">
            <w:pPr>
              <w:spacing w:before="240"/>
              <w:contextualSpacing/>
              <w:jc w:val="center"/>
              <w:rPr>
                <w:sz w:val="16"/>
                <w:szCs w:val="16"/>
              </w:rPr>
            </w:pPr>
            <w:r>
              <w:rPr>
                <w:sz w:val="16"/>
                <w:szCs w:val="16"/>
              </w:rPr>
              <w:t>1996</w:t>
            </w:r>
          </w:p>
        </w:tc>
        <w:tc>
          <w:tcPr>
            <w:tcW w:w="5932" w:type="dxa"/>
            <w:tcBorders>
              <w:top w:val="nil"/>
              <w:left w:val="nil"/>
              <w:bottom w:val="nil"/>
              <w:right w:val="nil"/>
            </w:tcBorders>
          </w:tcPr>
          <w:p w:rsidR="0000323B" w:rsidRPr="0051309F" w:rsidRDefault="0000323B" w:rsidP="0000323B">
            <w:pPr>
              <w:rPr>
                <w:sz w:val="16"/>
                <w:szCs w:val="16"/>
              </w:rPr>
            </w:pPr>
            <w:r w:rsidRPr="0000323B">
              <w:rPr>
                <w:sz w:val="16"/>
                <w:szCs w:val="16"/>
              </w:rPr>
              <w:t>Mounds, Embankments, and Ceremonialism in the Trans-Mississippi South</w:t>
            </w:r>
          </w:p>
        </w:tc>
      </w:tr>
      <w:tr w:rsidR="0000323B" w:rsidRPr="0051309F" w:rsidTr="0000323B">
        <w:tc>
          <w:tcPr>
            <w:tcW w:w="2552" w:type="dxa"/>
            <w:tcBorders>
              <w:top w:val="nil"/>
              <w:left w:val="nil"/>
              <w:bottom w:val="nil"/>
              <w:right w:val="nil"/>
            </w:tcBorders>
          </w:tcPr>
          <w:p w:rsidR="0000323B" w:rsidRDefault="0000323B" w:rsidP="0051309F">
            <w:pPr>
              <w:spacing w:before="240"/>
              <w:contextualSpacing/>
              <w:jc w:val="center"/>
              <w:rPr>
                <w:sz w:val="16"/>
                <w:szCs w:val="16"/>
              </w:rPr>
            </w:pPr>
            <w:r>
              <w:rPr>
                <w:sz w:val="16"/>
                <w:szCs w:val="16"/>
              </w:rPr>
              <w:t>Lockhart, Jami J.</w:t>
            </w:r>
          </w:p>
        </w:tc>
        <w:tc>
          <w:tcPr>
            <w:tcW w:w="588" w:type="dxa"/>
            <w:tcBorders>
              <w:top w:val="nil"/>
              <w:left w:val="nil"/>
              <w:bottom w:val="nil"/>
              <w:right w:val="nil"/>
            </w:tcBorders>
          </w:tcPr>
          <w:p w:rsidR="0000323B" w:rsidRDefault="0000323B" w:rsidP="0051309F">
            <w:pPr>
              <w:spacing w:before="240"/>
              <w:contextualSpacing/>
              <w:jc w:val="center"/>
              <w:rPr>
                <w:sz w:val="16"/>
                <w:szCs w:val="16"/>
              </w:rPr>
            </w:pPr>
            <w:r>
              <w:rPr>
                <w:sz w:val="16"/>
                <w:szCs w:val="16"/>
              </w:rPr>
              <w:t>2007</w:t>
            </w:r>
          </w:p>
        </w:tc>
        <w:tc>
          <w:tcPr>
            <w:tcW w:w="5932" w:type="dxa"/>
            <w:tcBorders>
              <w:top w:val="nil"/>
              <w:left w:val="nil"/>
              <w:bottom w:val="nil"/>
              <w:right w:val="nil"/>
            </w:tcBorders>
          </w:tcPr>
          <w:p w:rsidR="0000323B" w:rsidRPr="0051309F" w:rsidRDefault="0000323B" w:rsidP="0000323B">
            <w:pPr>
              <w:rPr>
                <w:sz w:val="16"/>
                <w:szCs w:val="16"/>
              </w:rPr>
            </w:pPr>
            <w:r w:rsidRPr="0000323B">
              <w:rPr>
                <w:sz w:val="16"/>
                <w:szCs w:val="16"/>
              </w:rPr>
              <w:t xml:space="preserve">Prehistoric Caddo of Arkansas: A </w:t>
            </w:r>
            <w:proofErr w:type="spellStart"/>
            <w:r w:rsidRPr="0000323B">
              <w:rPr>
                <w:sz w:val="16"/>
                <w:szCs w:val="16"/>
              </w:rPr>
              <w:t>Multiscalar</w:t>
            </w:r>
            <w:proofErr w:type="spellEnd"/>
            <w:r w:rsidRPr="0000323B">
              <w:rPr>
                <w:sz w:val="16"/>
                <w:szCs w:val="16"/>
              </w:rPr>
              <w:t xml:space="preserve"> Examination of Past Cultural Landscapes</w:t>
            </w:r>
          </w:p>
        </w:tc>
      </w:tr>
      <w:tr w:rsidR="0000323B" w:rsidRPr="0051309F" w:rsidTr="0000323B">
        <w:tc>
          <w:tcPr>
            <w:tcW w:w="2552" w:type="dxa"/>
            <w:tcBorders>
              <w:top w:val="nil"/>
              <w:left w:val="nil"/>
              <w:bottom w:val="double" w:sz="4" w:space="0" w:color="auto"/>
              <w:right w:val="nil"/>
            </w:tcBorders>
          </w:tcPr>
          <w:p w:rsidR="0000323B" w:rsidRDefault="0000323B" w:rsidP="0051309F">
            <w:pPr>
              <w:spacing w:before="240"/>
              <w:contextualSpacing/>
              <w:jc w:val="center"/>
              <w:rPr>
                <w:sz w:val="16"/>
                <w:szCs w:val="16"/>
              </w:rPr>
            </w:pPr>
            <w:r>
              <w:rPr>
                <w:sz w:val="16"/>
                <w:szCs w:val="16"/>
              </w:rPr>
              <w:t>Walters, Mark and Patty Haskins</w:t>
            </w:r>
          </w:p>
        </w:tc>
        <w:tc>
          <w:tcPr>
            <w:tcW w:w="588" w:type="dxa"/>
            <w:tcBorders>
              <w:top w:val="nil"/>
              <w:left w:val="nil"/>
              <w:bottom w:val="double" w:sz="4" w:space="0" w:color="auto"/>
              <w:right w:val="nil"/>
            </w:tcBorders>
          </w:tcPr>
          <w:p w:rsidR="0000323B" w:rsidRDefault="0000323B" w:rsidP="0051309F">
            <w:pPr>
              <w:spacing w:before="240"/>
              <w:contextualSpacing/>
              <w:jc w:val="center"/>
              <w:rPr>
                <w:sz w:val="16"/>
                <w:szCs w:val="16"/>
              </w:rPr>
            </w:pPr>
            <w:r>
              <w:rPr>
                <w:sz w:val="16"/>
                <w:szCs w:val="16"/>
              </w:rPr>
              <w:t>1998</w:t>
            </w:r>
          </w:p>
        </w:tc>
        <w:tc>
          <w:tcPr>
            <w:tcW w:w="5932" w:type="dxa"/>
            <w:tcBorders>
              <w:top w:val="nil"/>
              <w:left w:val="nil"/>
              <w:bottom w:val="double" w:sz="4" w:space="0" w:color="auto"/>
              <w:right w:val="nil"/>
            </w:tcBorders>
          </w:tcPr>
          <w:p w:rsidR="0000323B" w:rsidRPr="0051309F" w:rsidRDefault="0000323B" w:rsidP="0000323B">
            <w:pPr>
              <w:rPr>
                <w:sz w:val="16"/>
                <w:szCs w:val="16"/>
              </w:rPr>
            </w:pPr>
            <w:r w:rsidRPr="0000323B">
              <w:rPr>
                <w:sz w:val="16"/>
                <w:szCs w:val="16"/>
              </w:rPr>
              <w:t xml:space="preserve">Archaeological Investigations at the </w:t>
            </w:r>
            <w:proofErr w:type="spellStart"/>
            <w:r w:rsidRPr="0000323B">
              <w:rPr>
                <w:sz w:val="16"/>
                <w:szCs w:val="16"/>
              </w:rPr>
              <w:t>Redwine</w:t>
            </w:r>
            <w:proofErr w:type="spellEnd"/>
            <w:r w:rsidRPr="0000323B">
              <w:rPr>
                <w:sz w:val="16"/>
                <w:szCs w:val="16"/>
              </w:rPr>
              <w:t xml:space="preserve"> Site (41SM193), Smith County, Texas</w:t>
            </w:r>
          </w:p>
        </w:tc>
      </w:tr>
    </w:tbl>
    <w:p w:rsidR="0051309F" w:rsidRDefault="0051309F" w:rsidP="0051309F">
      <w:pPr>
        <w:spacing w:before="240" w:after="0"/>
        <w:contextualSpacing/>
        <w:jc w:val="center"/>
      </w:pPr>
    </w:p>
    <w:p w:rsidR="0051309F" w:rsidRDefault="0051309F" w:rsidP="00C42870">
      <w:pPr>
        <w:spacing w:before="240" w:after="0"/>
        <w:contextualSpacing/>
      </w:pPr>
    </w:p>
    <w:p w:rsidR="00746C21" w:rsidRDefault="00746C21" w:rsidP="00746C21">
      <w:pPr>
        <w:spacing w:before="240" w:after="0"/>
        <w:contextualSpacing/>
        <w:jc w:val="center"/>
      </w:pPr>
      <w:r>
        <w:t>DISCUSSION</w:t>
      </w:r>
      <w:r w:rsidR="00122A77">
        <w:t xml:space="preserve"> AND </w:t>
      </w:r>
      <w:r>
        <w:t>CONCLUSION</w:t>
      </w:r>
    </w:p>
    <w:p w:rsidR="00F43E11" w:rsidRDefault="00F43E11" w:rsidP="00F43E11">
      <w:pPr>
        <w:spacing w:before="240" w:after="0"/>
        <w:contextualSpacing/>
      </w:pPr>
    </w:p>
    <w:p w:rsidR="00510C7F" w:rsidRDefault="00F43E11" w:rsidP="00F43E11">
      <w:pPr>
        <w:spacing w:before="240" w:after="0"/>
        <w:contextualSpacing/>
        <w:jc w:val="both"/>
      </w:pPr>
      <w:r>
        <w:t xml:space="preserve">Bibliometrics hold </w:t>
      </w:r>
      <w:r w:rsidR="000C133C">
        <w:t>substantive</w:t>
      </w:r>
      <w:r>
        <w:t xml:space="preserve"> utility in </w:t>
      </w:r>
      <w:r w:rsidR="002B25DC">
        <w:t>archaeological studies, where the method</w:t>
      </w:r>
      <w:r>
        <w:t xml:space="preserve"> can provide a </w:t>
      </w:r>
      <w:r w:rsidR="002B25DC">
        <w:t>valuable</w:t>
      </w:r>
      <w:r>
        <w:t xml:space="preserve"> contribution to literature reviews and our </w:t>
      </w:r>
      <w:r w:rsidR="000C133C">
        <w:t xml:space="preserve">shared </w:t>
      </w:r>
      <w:r>
        <w:t>understanding of archaeological epistemology</w:t>
      </w:r>
      <w:r w:rsidR="00510C7F">
        <w:t xml:space="preserve"> as it relates to a particular topic.</w:t>
      </w:r>
      <w:r w:rsidR="002E1D59">
        <w:t xml:space="preserve"> In this instance, the most important shortcoming is not what is in the network, but what is not. For decades, the dearth of Caddo archaeology has been published in technical reports</w:t>
      </w:r>
      <w:r w:rsidR="000C133C">
        <w:t xml:space="preserve"> and local, unindexed print-only journals that </w:t>
      </w:r>
      <w:r w:rsidR="002E1D59">
        <w:t>are difficult—some impossible—to locate</w:t>
      </w:r>
      <w:r w:rsidR="000C133C">
        <w:t xml:space="preserve">. </w:t>
      </w:r>
      <w:r w:rsidR="00705AC8">
        <w:t xml:space="preserve">When paired with the current environment in cultural resource management where large, agglomerative—often, international—firms are </w:t>
      </w:r>
      <w:r w:rsidR="000C133C">
        <w:t xml:space="preserve">now </w:t>
      </w:r>
      <w:r w:rsidR="00705AC8">
        <w:t xml:space="preserve">conducting research within the region, </w:t>
      </w:r>
      <w:r w:rsidR="000C133C">
        <w:t xml:space="preserve">there is a need to increase the visibility of the full breadth and depth of Caddo-related research. </w:t>
      </w:r>
    </w:p>
    <w:p w:rsidR="002E1D59" w:rsidRDefault="002E1D59" w:rsidP="00F43E11">
      <w:pPr>
        <w:spacing w:before="240" w:after="0"/>
        <w:contextualSpacing/>
        <w:jc w:val="both"/>
      </w:pPr>
    </w:p>
    <w:p w:rsidR="00705AC8" w:rsidRPr="002E1D59" w:rsidRDefault="002E1D59" w:rsidP="002E1D59">
      <w:pPr>
        <w:spacing w:before="240" w:after="0"/>
        <w:contextualSpacing/>
        <w:jc w:val="both"/>
      </w:pPr>
      <w:r>
        <w:t xml:space="preserve">The recent addition of the </w:t>
      </w:r>
      <w:r>
        <w:rPr>
          <w:i/>
        </w:rPr>
        <w:t xml:space="preserve">Caddo Archeology Journal </w:t>
      </w:r>
      <w:r w:rsidR="00705AC8">
        <w:t>(</w:t>
      </w:r>
      <w:r w:rsidR="00705AC8" w:rsidRPr="00705AC8">
        <w:rPr>
          <w:i/>
        </w:rPr>
        <w:t>CAJ</w:t>
      </w:r>
      <w:r w:rsidR="00705AC8">
        <w:t xml:space="preserve">) </w:t>
      </w:r>
      <w:r w:rsidRPr="00705AC8">
        <w:t>to</w:t>
      </w:r>
      <w:r>
        <w:t xml:space="preserve"> the </w:t>
      </w:r>
      <w:r w:rsidRPr="002E1D59">
        <w:t>Library and Links</w:t>
      </w:r>
      <w:r>
        <w:t xml:space="preserve"> section of the Caddo Conference Organization’s website (</w:t>
      </w:r>
      <w:hyperlink r:id="rId14" w:history="1">
        <w:r w:rsidRPr="00166FE2">
          <w:rPr>
            <w:rStyle w:val="Hyperlink"/>
          </w:rPr>
          <w:t>http://www.caddoconference.org/library.php</w:t>
        </w:r>
      </w:hyperlink>
      <w:r>
        <w:t xml:space="preserve">), where users can download previously published volumes, greatly aids in bringing much-needed attention to Caddo research, and should be applauded. Likewise, the addition of the </w:t>
      </w:r>
      <w:r>
        <w:rPr>
          <w:i/>
        </w:rPr>
        <w:t xml:space="preserve">Caddo Archeology Journal </w:t>
      </w:r>
      <w:r>
        <w:t xml:space="preserve">to the </w:t>
      </w:r>
      <w:r w:rsidRPr="00266B7C">
        <w:rPr>
          <w:i/>
        </w:rPr>
        <w:t>Index of Texas Archaeology</w:t>
      </w:r>
      <w:r w:rsidR="002B25DC">
        <w:t xml:space="preserve"> (</w:t>
      </w:r>
      <w:hyperlink r:id="rId15" w:history="1">
        <w:r w:rsidR="002B25DC" w:rsidRPr="00166FE2">
          <w:rPr>
            <w:rStyle w:val="Hyperlink"/>
          </w:rPr>
          <w:t>https://scholarworks.sfasu.edu/ita/</w:t>
        </w:r>
      </w:hyperlink>
      <w:r w:rsidR="002B25DC">
        <w:t xml:space="preserve">) </w:t>
      </w:r>
      <w:r>
        <w:t>ensures that each article</w:t>
      </w:r>
      <w:r w:rsidR="00705AC8">
        <w:t xml:space="preserve"> </w:t>
      </w:r>
      <w:r w:rsidR="00266B7C">
        <w:t xml:space="preserve">is indexed with CrossRef and assigned a digital object identifier (DOI), </w:t>
      </w:r>
      <w:r w:rsidR="00705AC8">
        <w:t>and provides a means to</w:t>
      </w:r>
      <w:r w:rsidR="00266B7C">
        <w:t xml:space="preserve"> locate and download a PDF of each</w:t>
      </w:r>
      <w:r w:rsidR="00705AC8">
        <w:t xml:space="preserve"> </w:t>
      </w:r>
      <w:r w:rsidR="00705AC8">
        <w:rPr>
          <w:i/>
        </w:rPr>
        <w:t>CAJ</w:t>
      </w:r>
      <w:r w:rsidR="00266B7C">
        <w:t xml:space="preserve"> article through Google Scholar, </w:t>
      </w:r>
      <w:r w:rsidR="00705AC8">
        <w:t xml:space="preserve">which also provides </w:t>
      </w:r>
      <w:r w:rsidR="00705AC8">
        <w:rPr>
          <w:i/>
        </w:rPr>
        <w:t xml:space="preserve">CAJ </w:t>
      </w:r>
      <w:r w:rsidR="00705AC8">
        <w:t>authors with the tools to track their citations—and the citations of those that cite their work(s)—along with a host of additional metrics.</w:t>
      </w:r>
      <w:r w:rsidR="00382C95">
        <w:t xml:space="preserve"> </w:t>
      </w:r>
      <w:r w:rsidR="002B25DC">
        <w:t>While indexing is a much-needed improvement related to how research outputs are found and linked, the culture of research itself is also undergoing a marked shift to one of openness and repl</w:t>
      </w:r>
      <w:r w:rsidR="00382C95">
        <w:t xml:space="preserve">icability, where unprocessed data and the code used to analyze it are required alongside the manuscript. </w:t>
      </w:r>
    </w:p>
    <w:p w:rsidR="00F43E11" w:rsidRDefault="00510C7F" w:rsidP="00F43E11">
      <w:pPr>
        <w:spacing w:before="240" w:after="0"/>
        <w:contextualSpacing/>
        <w:jc w:val="both"/>
      </w:pPr>
      <w:r>
        <w:t xml:space="preserve"> </w:t>
      </w:r>
    </w:p>
    <w:p w:rsidR="00746C21" w:rsidRDefault="00746C21" w:rsidP="00D9320C">
      <w:pPr>
        <w:spacing w:after="0"/>
        <w:contextualSpacing/>
        <w:jc w:val="both"/>
      </w:pPr>
    </w:p>
    <w:p w:rsidR="00F60B3B" w:rsidRPr="00155892" w:rsidRDefault="00F60B3B" w:rsidP="00D9320C">
      <w:pPr>
        <w:spacing w:after="0"/>
        <w:contextualSpacing/>
        <w:jc w:val="both"/>
      </w:pPr>
      <w:r w:rsidRPr="00155892">
        <w:t>Acknowledgments</w:t>
      </w:r>
    </w:p>
    <w:p w:rsidR="00F60B3B" w:rsidRPr="00155892" w:rsidRDefault="00F60B3B" w:rsidP="00D9320C">
      <w:pPr>
        <w:spacing w:after="0"/>
        <w:contextualSpacing/>
        <w:jc w:val="both"/>
      </w:pPr>
    </w:p>
    <w:p w:rsidR="00F60B3B" w:rsidRPr="00155892" w:rsidRDefault="00F60B3B" w:rsidP="00D9320C">
      <w:pPr>
        <w:spacing w:after="0"/>
        <w:contextualSpacing/>
        <w:jc w:val="both"/>
      </w:pPr>
    </w:p>
    <w:p w:rsidR="00F60B3B" w:rsidRPr="00155892" w:rsidRDefault="00F60B3B" w:rsidP="00D9320C">
      <w:pPr>
        <w:spacing w:after="0"/>
        <w:contextualSpacing/>
        <w:jc w:val="both"/>
      </w:pPr>
    </w:p>
    <w:p w:rsidR="00F60B3B" w:rsidRPr="00155892" w:rsidRDefault="00F60B3B" w:rsidP="00D9320C">
      <w:pPr>
        <w:spacing w:after="0"/>
        <w:contextualSpacing/>
        <w:jc w:val="both"/>
      </w:pPr>
      <w:r w:rsidRPr="00155892">
        <w:t>Supplemental Materials</w:t>
      </w:r>
    </w:p>
    <w:p w:rsidR="00D9320C" w:rsidRDefault="00D9320C" w:rsidP="00D9320C">
      <w:pPr>
        <w:spacing w:after="0"/>
        <w:contextualSpacing/>
        <w:jc w:val="both"/>
      </w:pPr>
    </w:p>
    <w:p w:rsidR="008F65CE" w:rsidRDefault="00D9320C" w:rsidP="00F93D56">
      <w:r>
        <w:br w:type="page"/>
      </w:r>
      <w:r>
        <w:lastRenderedPageBreak/>
        <w:t>REFERENCES CITED</w:t>
      </w:r>
    </w:p>
    <w:p w:rsidR="007421DA" w:rsidRPr="007421DA" w:rsidRDefault="00D7218D" w:rsidP="007421DA">
      <w:pPr>
        <w:pStyle w:val="EndNoteBibliography"/>
        <w:ind w:left="720" w:hanging="720"/>
      </w:pPr>
      <w:r>
        <w:fldChar w:fldCharType="begin"/>
      </w:r>
      <w:r>
        <w:instrText xml:space="preserve"> ADDIN EN.REFLIST </w:instrText>
      </w:r>
      <w:r>
        <w:fldChar w:fldCharType="separate"/>
      </w:r>
      <w:bookmarkStart w:id="1" w:name="_ENREF_1"/>
      <w:r w:rsidR="007421DA" w:rsidRPr="007421DA">
        <w:t>Dowd, E. L.</w:t>
      </w:r>
    </w:p>
    <w:p w:rsidR="007421DA" w:rsidRPr="007421DA" w:rsidRDefault="007421DA" w:rsidP="007421DA">
      <w:pPr>
        <w:pStyle w:val="EndNoteBibliography"/>
        <w:ind w:left="720" w:hanging="720"/>
      </w:pPr>
      <w:r w:rsidRPr="007421DA">
        <w:tab/>
        <w:t>2011</w:t>
      </w:r>
      <w:r w:rsidRPr="007421DA">
        <w:tab/>
        <w:t xml:space="preserve">Amphibian and Reptilian Imagery in Caddo Art. </w:t>
      </w:r>
      <w:r w:rsidRPr="007421DA">
        <w:rPr>
          <w:i/>
        </w:rPr>
        <w:t>Southeastern Archaeology</w:t>
      </w:r>
      <w:r w:rsidRPr="007421DA">
        <w:t xml:space="preserve"> 30(1):79-95.</w:t>
      </w:r>
    </w:p>
    <w:bookmarkEnd w:id="1"/>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2" w:name="_ENREF_2"/>
      <w:r w:rsidRPr="007421DA">
        <w:t>Eubanks, P. N.</w:t>
      </w:r>
    </w:p>
    <w:p w:rsidR="007421DA" w:rsidRPr="007421DA" w:rsidRDefault="007421DA" w:rsidP="007421DA">
      <w:pPr>
        <w:pStyle w:val="EndNoteBibliography"/>
        <w:ind w:left="720" w:hanging="720"/>
      </w:pPr>
      <w:r w:rsidRPr="007421DA">
        <w:tab/>
        <w:t>2014</w:t>
      </w:r>
      <w:r w:rsidRPr="007421DA">
        <w:tab/>
        <w:t xml:space="preserve">The Timing and Distribution of Caddo Salt Production in Northwestern Louisiana. </w:t>
      </w:r>
      <w:r w:rsidRPr="007421DA">
        <w:rPr>
          <w:i/>
        </w:rPr>
        <w:t>Southeastern Archaeology</w:t>
      </w:r>
      <w:r w:rsidRPr="007421DA">
        <w:t xml:space="preserve"> 33(1):108-122.</w:t>
      </w:r>
    </w:p>
    <w:bookmarkEnd w:id="2"/>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3" w:name="_ENREF_3"/>
      <w:r w:rsidRPr="007421DA">
        <w:t>Gao, X., M. Norwood, C. Frederick, A. McKee, C. A. Masiello, and P. Louchouarn</w:t>
      </w:r>
    </w:p>
    <w:p w:rsidR="007421DA" w:rsidRPr="007421DA" w:rsidRDefault="007421DA" w:rsidP="007421DA">
      <w:pPr>
        <w:pStyle w:val="EndNoteBibliography"/>
        <w:ind w:left="720" w:hanging="720"/>
      </w:pPr>
      <w:r w:rsidRPr="007421DA">
        <w:tab/>
        <w:t>2016</w:t>
      </w:r>
      <w:r w:rsidRPr="007421DA">
        <w:tab/>
        <w:t xml:space="preserve">Organic Geochemical Approaches to Identifying Formation Processes for Middens and Charcoal-Rich Features. </w:t>
      </w:r>
      <w:r w:rsidRPr="007421DA">
        <w:rPr>
          <w:i/>
        </w:rPr>
        <w:t>Organic Geochemistry</w:t>
      </w:r>
      <w:r w:rsidRPr="007421DA">
        <w:t xml:space="preserve"> 94:1-11.</w:t>
      </w:r>
    </w:p>
    <w:bookmarkEnd w:id="3"/>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4" w:name="_ENREF_4"/>
      <w:r w:rsidRPr="007421DA">
        <w:t>Jacomy, M., T. Venturini, S. Heymann, and M. Bastian</w:t>
      </w:r>
    </w:p>
    <w:p w:rsidR="007421DA" w:rsidRPr="007421DA" w:rsidRDefault="007421DA" w:rsidP="007421DA">
      <w:pPr>
        <w:pStyle w:val="EndNoteBibliography"/>
        <w:ind w:left="720" w:hanging="720"/>
      </w:pPr>
      <w:r w:rsidRPr="007421DA">
        <w:tab/>
        <w:t>2014</w:t>
      </w:r>
      <w:r w:rsidRPr="007421DA">
        <w:tab/>
        <w:t xml:space="preserve">ForceAtlas2, A Continuous Graph Layout Algorithm for Handy Network Visualization Designed for the Gephi Software. </w:t>
      </w:r>
      <w:r w:rsidRPr="007421DA">
        <w:rPr>
          <w:i/>
        </w:rPr>
        <w:t>PLoS One</w:t>
      </w:r>
      <w:r w:rsidRPr="007421DA">
        <w:t xml:space="preserve"> 9(6):e98679.</w:t>
      </w:r>
    </w:p>
    <w:bookmarkEnd w:id="4"/>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5" w:name="_ENREF_5"/>
      <w:r w:rsidRPr="007421DA">
        <w:t>Lockhart, J. J.</w:t>
      </w:r>
    </w:p>
    <w:p w:rsidR="007421DA" w:rsidRPr="007421DA" w:rsidRDefault="007421DA" w:rsidP="007421DA">
      <w:pPr>
        <w:pStyle w:val="EndNoteBibliography"/>
        <w:ind w:left="720" w:hanging="720"/>
      </w:pPr>
      <w:r w:rsidRPr="007421DA">
        <w:tab/>
        <w:t>2010</w:t>
      </w:r>
      <w:r w:rsidRPr="007421DA">
        <w:tab/>
        <w:t xml:space="preserve">Tom Jones (3HE40): Geophysical Survey and Spatial Organization at a Caddo Mound Site in Southwest Arkansas. </w:t>
      </w:r>
      <w:r w:rsidRPr="007421DA">
        <w:rPr>
          <w:i/>
        </w:rPr>
        <w:t>Southeastern Archaeology</w:t>
      </w:r>
      <w:r w:rsidRPr="007421DA">
        <w:t xml:space="preserve"> 29(2):236-249.</w:t>
      </w:r>
    </w:p>
    <w:bookmarkEnd w:id="5"/>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6" w:name="_ENREF_6"/>
      <w:r w:rsidRPr="007421DA">
        <w:t>Magee, Bryan</w:t>
      </w:r>
    </w:p>
    <w:p w:rsidR="007421DA" w:rsidRPr="007421DA" w:rsidRDefault="007421DA" w:rsidP="007421DA">
      <w:pPr>
        <w:pStyle w:val="EndNoteBibliography"/>
        <w:ind w:left="720" w:hanging="720"/>
      </w:pPr>
      <w:r w:rsidRPr="007421DA">
        <w:tab/>
        <w:t>1974</w:t>
      </w:r>
      <w:r w:rsidRPr="007421DA">
        <w:tab/>
      </w:r>
      <w:r w:rsidRPr="007421DA">
        <w:rPr>
          <w:i/>
        </w:rPr>
        <w:t>Popper</w:t>
      </w:r>
      <w:r w:rsidRPr="007421DA">
        <w:t>. Frank Cass, London.</w:t>
      </w:r>
    </w:p>
    <w:bookmarkEnd w:id="6"/>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7" w:name="_ENREF_7"/>
      <w:r w:rsidRPr="007421DA">
        <w:t>McKinnon, D. P.</w:t>
      </w:r>
    </w:p>
    <w:p w:rsidR="007421DA" w:rsidRPr="007421DA" w:rsidRDefault="007421DA" w:rsidP="007421DA">
      <w:pPr>
        <w:pStyle w:val="EndNoteBibliography"/>
        <w:ind w:left="720" w:hanging="720"/>
      </w:pPr>
      <w:r w:rsidRPr="007421DA">
        <w:tab/>
        <w:t>2009</w:t>
      </w:r>
      <w:r w:rsidRPr="007421DA">
        <w:tab/>
        <w:t xml:space="preserve">Exploring Settlement Patterning at a Premier Caddo Mound Site in the Red River Great Bend Region. </w:t>
      </w:r>
      <w:r w:rsidRPr="007421DA">
        <w:rPr>
          <w:i/>
        </w:rPr>
        <w:t>Southeastern Archaeology</w:t>
      </w:r>
      <w:r w:rsidRPr="007421DA">
        <w:t xml:space="preserve"> 28(2):248-258.</w:t>
      </w:r>
    </w:p>
    <w:bookmarkEnd w:id="7"/>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8" w:name="_ENREF_8"/>
      <w:r w:rsidRPr="007421DA">
        <w:tab/>
        <w:t>2010</w:t>
      </w:r>
      <w:r w:rsidRPr="007421DA">
        <w:tab/>
        <w:t xml:space="preserve">Continuing the Research: Archaeogeophysical Investigations at the Battle Mound Site (3LA1) in Lafayetteville County, Arkansas. </w:t>
      </w:r>
      <w:r w:rsidRPr="007421DA">
        <w:rPr>
          <w:i/>
        </w:rPr>
        <w:t>Southeastern Archaeology</w:t>
      </w:r>
      <w:r w:rsidRPr="007421DA">
        <w:t xml:space="preserve"> 29(2):250-260.</w:t>
      </w:r>
    </w:p>
    <w:bookmarkEnd w:id="8"/>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9" w:name="_ENREF_9"/>
      <w:r w:rsidRPr="007421DA">
        <w:t>Perttula, T. K.</w:t>
      </w:r>
    </w:p>
    <w:p w:rsidR="007421DA" w:rsidRPr="007421DA" w:rsidRDefault="007421DA" w:rsidP="007421DA">
      <w:pPr>
        <w:pStyle w:val="EndNoteBibliography"/>
        <w:ind w:left="720" w:hanging="720"/>
      </w:pPr>
      <w:r w:rsidRPr="007421DA">
        <w:tab/>
        <w:t>2009</w:t>
      </w:r>
      <w:r w:rsidRPr="007421DA">
        <w:tab/>
        <w:t xml:space="preserve">Extended Entranceway Structures in the Caddo Archaeological Area. </w:t>
      </w:r>
      <w:r w:rsidRPr="007421DA">
        <w:rPr>
          <w:i/>
        </w:rPr>
        <w:t>Southeastern Archaeology</w:t>
      </w:r>
      <w:r w:rsidRPr="007421DA">
        <w:t xml:space="preserve"> 28(1):27-40.</w:t>
      </w:r>
    </w:p>
    <w:bookmarkEnd w:id="9"/>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0" w:name="_ENREF_10"/>
      <w:r w:rsidRPr="007421DA">
        <w:tab/>
        <w:t>2010</w:t>
      </w:r>
      <w:r w:rsidRPr="007421DA">
        <w:tab/>
        <w:t xml:space="preserve">Papers on Geophysical Investigations of Woodland and Caddo Sites in the Caddo Area of the Southeastern United States. </w:t>
      </w:r>
      <w:r w:rsidRPr="007421DA">
        <w:rPr>
          <w:i/>
        </w:rPr>
        <w:t>Southeastern Archaeology</w:t>
      </w:r>
      <w:r w:rsidRPr="007421DA">
        <w:t xml:space="preserve"> 29(2):233-235.</w:t>
      </w:r>
    </w:p>
    <w:bookmarkEnd w:id="10"/>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1" w:name="_ENREF_11"/>
      <w:r w:rsidRPr="007421DA">
        <w:t>Perttula, T. K., and R. L. Cast</w:t>
      </w:r>
    </w:p>
    <w:p w:rsidR="007421DA" w:rsidRPr="007421DA" w:rsidRDefault="007421DA" w:rsidP="007421DA">
      <w:pPr>
        <w:pStyle w:val="EndNoteBibliography"/>
        <w:ind w:left="720" w:hanging="720"/>
      </w:pPr>
      <w:r w:rsidRPr="007421DA">
        <w:tab/>
        <w:t>2011</w:t>
      </w:r>
      <w:r w:rsidRPr="007421DA">
        <w:tab/>
        <w:t xml:space="preserve">The Term "Arkansas River Basin Caddoan" has Outlived Whatever Usefulness it had as a Cultural Taxonomic Term. </w:t>
      </w:r>
      <w:r w:rsidRPr="007421DA">
        <w:rPr>
          <w:i/>
        </w:rPr>
        <w:t>Plains Anthropologist</w:t>
      </w:r>
      <w:r w:rsidRPr="007421DA">
        <w:t xml:space="preserve"> 56(220):365-367.</w:t>
      </w:r>
    </w:p>
    <w:bookmarkEnd w:id="11"/>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2" w:name="_ENREF_12"/>
      <w:r w:rsidRPr="007421DA">
        <w:t>Perttula, T. K., and R. Rogers</w:t>
      </w:r>
    </w:p>
    <w:p w:rsidR="007421DA" w:rsidRPr="007421DA" w:rsidRDefault="007421DA" w:rsidP="007421DA">
      <w:pPr>
        <w:pStyle w:val="EndNoteBibliography"/>
        <w:ind w:left="720" w:hanging="720"/>
      </w:pPr>
      <w:r w:rsidRPr="007421DA">
        <w:tab/>
        <w:t>2007</w:t>
      </w:r>
      <w:r w:rsidRPr="007421DA">
        <w:tab/>
        <w:t xml:space="preserve">The Evolution of a Caddo Community in Northeastern Texas: The Oak Hill Village Site (41RK214), Rusk County, Texas. </w:t>
      </w:r>
      <w:r w:rsidRPr="007421DA">
        <w:rPr>
          <w:i/>
        </w:rPr>
        <w:t>American Antiquity</w:t>
      </w:r>
      <w:r w:rsidRPr="007421DA">
        <w:t xml:space="preserve"> 72(1):71-94.</w:t>
      </w:r>
    </w:p>
    <w:bookmarkEnd w:id="12"/>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3" w:name="_ENREF_13"/>
      <w:r w:rsidRPr="007421DA">
        <w:t>Perttula, T. K., C. P. Walker, and T. C. Schultz</w:t>
      </w:r>
    </w:p>
    <w:p w:rsidR="007421DA" w:rsidRPr="007421DA" w:rsidRDefault="007421DA" w:rsidP="007421DA">
      <w:pPr>
        <w:pStyle w:val="EndNoteBibliography"/>
        <w:ind w:left="720" w:hanging="720"/>
      </w:pPr>
      <w:r w:rsidRPr="007421DA">
        <w:tab/>
        <w:t>2008</w:t>
      </w:r>
      <w:r w:rsidRPr="007421DA">
        <w:tab/>
        <w:t xml:space="preserve">A Revolution in Caddo Archaeology: The Remote Sensing and Archaeological View fromthe Hill Farm Site (41BW169) in Bowie County, Texas. </w:t>
      </w:r>
      <w:r w:rsidRPr="007421DA">
        <w:rPr>
          <w:i/>
        </w:rPr>
        <w:t>Southeastern Archaeology</w:t>
      </w:r>
      <w:r w:rsidRPr="007421DA">
        <w:t xml:space="preserve"> 27(1):93-107.</w:t>
      </w:r>
    </w:p>
    <w:bookmarkEnd w:id="13"/>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4" w:name="_ENREF_14"/>
      <w:r w:rsidRPr="007421DA">
        <w:t>R Core Development Team</w:t>
      </w:r>
    </w:p>
    <w:p w:rsidR="007421DA" w:rsidRPr="007421DA" w:rsidRDefault="007421DA" w:rsidP="007421DA">
      <w:pPr>
        <w:pStyle w:val="EndNoteBibliography"/>
        <w:ind w:left="720" w:hanging="720"/>
      </w:pPr>
      <w:r w:rsidRPr="007421DA">
        <w:tab/>
        <w:t>2020</w:t>
      </w:r>
      <w:r w:rsidRPr="007421DA">
        <w:tab/>
        <w:t>R: A Language and Environment for Statistical Computing. Electronic resource,</w:t>
      </w:r>
      <w:r w:rsidRPr="007421DA">
        <w:rPr>
          <w:i/>
        </w:rPr>
        <w:t>.</w:t>
      </w:r>
      <w:r w:rsidRPr="007421DA">
        <w:t xml:space="preserve"> R Foundation for Statistical Computing </w:t>
      </w:r>
      <w:hyperlink r:id="rId16" w:history="1">
        <w:r w:rsidRPr="007421DA">
          <w:rPr>
            <w:rStyle w:val="Hyperlink"/>
          </w:rPr>
          <w:t>http://www.R-project.org</w:t>
        </w:r>
      </w:hyperlink>
      <w:r w:rsidRPr="007421DA">
        <w:t>, accessed October 1, 2019.</w:t>
      </w:r>
    </w:p>
    <w:bookmarkEnd w:id="14"/>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5" w:name="_ENREF_15"/>
      <w:r w:rsidRPr="007421DA">
        <w:t>Regnier, A. L., S. W. Hammerstedt, and N. H. Beale</w:t>
      </w:r>
    </w:p>
    <w:p w:rsidR="007421DA" w:rsidRPr="007421DA" w:rsidRDefault="007421DA" w:rsidP="007421DA">
      <w:pPr>
        <w:pStyle w:val="EndNoteBibliography"/>
        <w:ind w:left="720" w:hanging="720"/>
      </w:pPr>
      <w:r w:rsidRPr="007421DA">
        <w:tab/>
        <w:t>2014</w:t>
      </w:r>
      <w:r w:rsidRPr="007421DA">
        <w:tab/>
        <w:t xml:space="preserve">The Grobin Davis Site: Archaeogeophysics and Settlement Patterns at Caddo Mound Centers in Southeastern Oklahoma. </w:t>
      </w:r>
      <w:r w:rsidRPr="007421DA">
        <w:rPr>
          <w:i/>
        </w:rPr>
        <w:t>Southeastern Archaeology</w:t>
      </w:r>
      <w:r w:rsidRPr="007421DA">
        <w:t xml:space="preserve"> 33(1):87-107.</w:t>
      </w:r>
    </w:p>
    <w:bookmarkEnd w:id="15"/>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6" w:name="_ENREF_16"/>
      <w:r w:rsidRPr="007421DA">
        <w:t>Selden Jr., Robert Z.</w:t>
      </w:r>
    </w:p>
    <w:p w:rsidR="007421DA" w:rsidRPr="007421DA" w:rsidRDefault="007421DA" w:rsidP="007421DA">
      <w:pPr>
        <w:pStyle w:val="EndNoteBibliography"/>
        <w:ind w:left="720" w:hanging="720"/>
      </w:pPr>
      <w:r w:rsidRPr="007421DA">
        <w:tab/>
        <w:t>2019</w:t>
      </w:r>
      <w:r w:rsidRPr="007421DA">
        <w:tab/>
        <w:t xml:space="preserve">Ceramic Morphological Organisation in the Southern Caddo Area: The Clarence H. Webb Collections. </w:t>
      </w:r>
      <w:r w:rsidRPr="007421DA">
        <w:rPr>
          <w:i/>
        </w:rPr>
        <w:t>Journal of Cultural Heritage</w:t>
      </w:r>
      <w:r w:rsidRPr="007421DA">
        <w:t xml:space="preserve"> 35:41-55.</w:t>
      </w:r>
    </w:p>
    <w:bookmarkEnd w:id="16"/>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7" w:name="_ENREF_17"/>
      <w:r w:rsidRPr="007421DA">
        <w:t>Selden Jr., Robert Z., John E. Dockall, and Harry J. Shafer</w:t>
      </w:r>
    </w:p>
    <w:p w:rsidR="007421DA" w:rsidRPr="007421DA" w:rsidRDefault="007421DA" w:rsidP="007421DA">
      <w:pPr>
        <w:pStyle w:val="EndNoteBibliography"/>
        <w:ind w:left="720" w:hanging="720"/>
      </w:pPr>
      <w:r w:rsidRPr="007421DA">
        <w:tab/>
        <w:t>2018</w:t>
      </w:r>
      <w:r w:rsidRPr="007421DA">
        <w:tab/>
        <w:t xml:space="preserve">Lithic Morphological Organisation: Gahagan Bifaces from the Southern Caddo Area. </w:t>
      </w:r>
      <w:r w:rsidRPr="007421DA">
        <w:rPr>
          <w:i/>
        </w:rPr>
        <w:t>Digital Applications in Archaeology and Cultural Heritage</w:t>
      </w:r>
      <w:r w:rsidRPr="007421DA">
        <w:t xml:space="preserve"> 10:e00080.</w:t>
      </w:r>
    </w:p>
    <w:bookmarkEnd w:id="17"/>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8" w:name="_ENREF_18"/>
      <w:r w:rsidRPr="007421DA">
        <w:t>Selden Jr., Robert Z., and Timothy K. Perttula</w:t>
      </w:r>
    </w:p>
    <w:p w:rsidR="007421DA" w:rsidRPr="007421DA" w:rsidRDefault="007421DA" w:rsidP="007421DA">
      <w:pPr>
        <w:pStyle w:val="EndNoteBibliography"/>
        <w:ind w:left="720" w:hanging="720"/>
      </w:pPr>
      <w:r w:rsidRPr="007421DA">
        <w:tab/>
        <w:t>2013</w:t>
      </w:r>
      <w:r w:rsidRPr="007421DA">
        <w:tab/>
        <w:t xml:space="preserve">Radiocarbon Trends and the East Texas Caddo Tradition. </w:t>
      </w:r>
      <w:r w:rsidRPr="007421DA">
        <w:rPr>
          <w:i/>
        </w:rPr>
        <w:t>Southeastern Archaeology</w:t>
      </w:r>
      <w:r w:rsidRPr="007421DA">
        <w:t xml:space="preserve"> 34(1):85-96.</w:t>
      </w:r>
    </w:p>
    <w:bookmarkEnd w:id="18"/>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19" w:name="_ENREF_19"/>
      <w:r w:rsidRPr="007421DA">
        <w:t>Selden Jr., Robert Z., Timothy K. Perttula, and David L. Carlson</w:t>
      </w:r>
    </w:p>
    <w:p w:rsidR="007421DA" w:rsidRPr="007421DA" w:rsidRDefault="007421DA" w:rsidP="007421DA">
      <w:pPr>
        <w:pStyle w:val="EndNoteBibliography"/>
        <w:ind w:left="720" w:hanging="720"/>
      </w:pPr>
      <w:r w:rsidRPr="007421DA">
        <w:tab/>
        <w:t>2014</w:t>
      </w:r>
      <w:r w:rsidRPr="007421DA">
        <w:tab/>
        <w:t xml:space="preserve">INAA and the Provenance of Shell-Tempered Sherds in the Ancestral Caddo Region. </w:t>
      </w:r>
      <w:r w:rsidRPr="007421DA">
        <w:rPr>
          <w:i/>
        </w:rPr>
        <w:t>Journal of Archaeological Science</w:t>
      </w:r>
      <w:r w:rsidRPr="007421DA">
        <w:t xml:space="preserve"> 47:113-120.</w:t>
      </w:r>
    </w:p>
    <w:bookmarkEnd w:id="19"/>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20" w:name="_ENREF_20"/>
      <w:r w:rsidRPr="007421DA">
        <w:t>Taylor, M., and D. Creel</w:t>
      </w:r>
    </w:p>
    <w:p w:rsidR="007421DA" w:rsidRPr="007421DA" w:rsidRDefault="007421DA" w:rsidP="007421DA">
      <w:pPr>
        <w:pStyle w:val="EndNoteBibliography"/>
        <w:ind w:left="720" w:hanging="720"/>
      </w:pPr>
      <w:r w:rsidRPr="007421DA">
        <w:tab/>
        <w:t>2012</w:t>
      </w:r>
      <w:r w:rsidRPr="007421DA">
        <w:tab/>
        <w:t xml:space="preserve">Biological Relationships between Foragers and Farmers of South-Central North America: Nonmetric Dental Traits. </w:t>
      </w:r>
      <w:r w:rsidRPr="007421DA">
        <w:rPr>
          <w:i/>
        </w:rPr>
        <w:t>American Antiquity</w:t>
      </w:r>
      <w:r w:rsidRPr="007421DA">
        <w:t xml:space="preserve"> 77(1):99-114.</w:t>
      </w:r>
    </w:p>
    <w:bookmarkEnd w:id="20"/>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21" w:name="_ENREF_21"/>
      <w:r w:rsidRPr="007421DA">
        <w:t>Trubitt, M. B.</w:t>
      </w:r>
    </w:p>
    <w:p w:rsidR="007421DA" w:rsidRPr="007421DA" w:rsidRDefault="007421DA" w:rsidP="007421DA">
      <w:pPr>
        <w:pStyle w:val="EndNoteBibliography"/>
        <w:ind w:left="720" w:hanging="720"/>
      </w:pPr>
      <w:r w:rsidRPr="007421DA">
        <w:tab/>
        <w:t>2009</w:t>
      </w:r>
      <w:r w:rsidRPr="007421DA">
        <w:tab/>
        <w:t xml:space="preserve">Burning and Burying Buildings: Exploring Variation in Caddo Architecture in Southwest Arkansas. </w:t>
      </w:r>
      <w:r w:rsidRPr="007421DA">
        <w:rPr>
          <w:i/>
        </w:rPr>
        <w:t>Southeastern Archaeology</w:t>
      </w:r>
      <w:r w:rsidRPr="007421DA">
        <w:t xml:space="preserve"> 28(2):233-247.</w:t>
      </w:r>
    </w:p>
    <w:bookmarkEnd w:id="21"/>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22" w:name="_ENREF_22"/>
      <w:r w:rsidRPr="007421DA">
        <w:t>Walker, C. P., and T. K. Perttula</w:t>
      </w:r>
    </w:p>
    <w:p w:rsidR="007421DA" w:rsidRPr="007421DA" w:rsidRDefault="007421DA" w:rsidP="007421DA">
      <w:pPr>
        <w:pStyle w:val="EndNoteBibliography"/>
        <w:ind w:left="720" w:hanging="720"/>
      </w:pPr>
      <w:r w:rsidRPr="007421DA">
        <w:tab/>
        <w:t>2010</w:t>
      </w:r>
      <w:r w:rsidRPr="007421DA">
        <w:tab/>
        <w:t xml:space="preserve">Archaeogeophysical Investigations at an Eighteenth-Century Caddo Site in Nacogdoches County, East Texas. </w:t>
      </w:r>
      <w:r w:rsidRPr="007421DA">
        <w:rPr>
          <w:i/>
        </w:rPr>
        <w:t>Southeastern Archaeology</w:t>
      </w:r>
      <w:r w:rsidRPr="007421DA">
        <w:t xml:space="preserve"> 29(2):310-322.</w:t>
      </w:r>
    </w:p>
    <w:bookmarkEnd w:id="22"/>
    <w:p w:rsidR="007421DA" w:rsidRPr="007421DA" w:rsidRDefault="007421DA" w:rsidP="007421DA">
      <w:pPr>
        <w:pStyle w:val="EndNoteBibliography"/>
        <w:spacing w:after="0"/>
      </w:pPr>
    </w:p>
    <w:p w:rsidR="007421DA" w:rsidRPr="007421DA" w:rsidRDefault="007421DA" w:rsidP="007421DA">
      <w:pPr>
        <w:pStyle w:val="EndNoteBibliography"/>
        <w:ind w:left="720" w:hanging="720"/>
      </w:pPr>
      <w:bookmarkStart w:id="23" w:name="_ENREF_23"/>
      <w:r w:rsidRPr="007421DA">
        <w:t>Wilson, Diane, and Timothy Perttula</w:t>
      </w:r>
    </w:p>
    <w:p w:rsidR="007421DA" w:rsidRPr="007421DA" w:rsidRDefault="007421DA" w:rsidP="007421DA">
      <w:pPr>
        <w:pStyle w:val="EndNoteBibliography"/>
        <w:ind w:left="720" w:hanging="720"/>
      </w:pPr>
      <w:r w:rsidRPr="007421DA">
        <w:tab/>
        <w:t>2013</w:t>
      </w:r>
      <w:r w:rsidRPr="007421DA">
        <w:tab/>
        <w:t xml:space="preserve">Reconstructing the Paleodiet of the Caddo Through Stable Isotopes. </w:t>
      </w:r>
      <w:r w:rsidRPr="007421DA">
        <w:rPr>
          <w:i/>
        </w:rPr>
        <w:t>American Antiquity</w:t>
      </w:r>
      <w:r w:rsidRPr="007421DA">
        <w:t xml:space="preserve"> 78(4):702-723.</w:t>
      </w:r>
    </w:p>
    <w:bookmarkEnd w:id="23"/>
    <w:p w:rsidR="007421DA" w:rsidRPr="007421DA" w:rsidRDefault="007421DA" w:rsidP="007421DA">
      <w:pPr>
        <w:pStyle w:val="EndNoteBibliography"/>
      </w:pPr>
    </w:p>
    <w:p w:rsidR="00E35D8F" w:rsidRDefault="00D7218D" w:rsidP="00C13B38">
      <w:pPr>
        <w:spacing w:after="0"/>
        <w:contextualSpacing/>
      </w:pPr>
      <w:r>
        <w:fldChar w:fldCharType="end"/>
      </w:r>
    </w:p>
    <w:sectPr w:rsidR="00E35D8F" w:rsidSect="009B5AAC">
      <w:footerReference w:type="default" r:id="rId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1DAD" w:rsidRDefault="00961DAD" w:rsidP="00D9320C">
      <w:pPr>
        <w:spacing w:after="0" w:line="240" w:lineRule="auto"/>
      </w:pPr>
      <w:r>
        <w:separator/>
      </w:r>
    </w:p>
  </w:endnote>
  <w:endnote w:type="continuationSeparator" w:id="0">
    <w:p w:rsidR="00961DAD" w:rsidRDefault="00961DAD" w:rsidP="00D93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ato Light">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6955"/>
      <w:docPartObj>
        <w:docPartGallery w:val="Page Numbers (Bottom of Page)"/>
        <w:docPartUnique/>
      </w:docPartObj>
    </w:sdtPr>
    <w:sdtEndPr>
      <w:rPr>
        <w:noProof/>
      </w:rPr>
    </w:sdtEndPr>
    <w:sdtContent>
      <w:p w:rsidR="00F11893" w:rsidRDefault="00F11893">
        <w:pPr>
          <w:pStyle w:val="Footer"/>
          <w:jc w:val="right"/>
        </w:pPr>
        <w:r>
          <w:fldChar w:fldCharType="begin"/>
        </w:r>
        <w:r>
          <w:instrText xml:space="preserve"> PAGE   \* MERGEFORMAT </w:instrText>
        </w:r>
        <w:r>
          <w:fldChar w:fldCharType="separate"/>
        </w:r>
        <w:r w:rsidR="00AB1225">
          <w:rPr>
            <w:noProof/>
          </w:rPr>
          <w:t>5</w:t>
        </w:r>
        <w:r>
          <w:rPr>
            <w:noProof/>
          </w:rPr>
          <w:fldChar w:fldCharType="end"/>
        </w:r>
      </w:p>
    </w:sdtContent>
  </w:sdt>
  <w:p w:rsidR="00F11893" w:rsidRDefault="00F118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1DAD" w:rsidRDefault="00961DAD" w:rsidP="00D9320C">
      <w:pPr>
        <w:spacing w:after="0" w:line="240" w:lineRule="auto"/>
      </w:pPr>
      <w:r>
        <w:separator/>
      </w:r>
    </w:p>
  </w:footnote>
  <w:footnote w:type="continuationSeparator" w:id="0">
    <w:p w:rsidR="00961DAD" w:rsidRDefault="00961DAD" w:rsidP="00D9320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Antiquity&lt;/Style&gt;&lt;LeftDelim&gt;{&lt;/LeftDelim&gt;&lt;RightDelim&gt;}&lt;/RightDelim&gt;&lt;FontName&gt;Lato Light&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zpz9epe9e2pvepedaaxvd5e9ft5pdvftsv59&quot;&gt;Selden3DEndNote&lt;record-ids&gt;&lt;item&gt;339&lt;/item&gt;&lt;item&gt;477&lt;/item&gt;&lt;item&gt;757&lt;/item&gt;&lt;item&gt;1595&lt;/item&gt;&lt;item&gt;2595&lt;/item&gt;&lt;item&gt;2670&lt;/item&gt;&lt;item&gt;2672&lt;/item&gt;&lt;item&gt;2983&lt;/item&gt;&lt;item&gt;3194&lt;/item&gt;&lt;item&gt;3274&lt;/item&gt;&lt;item&gt;4677&lt;/item&gt;&lt;item&gt;4679&lt;/item&gt;&lt;item&gt;4704&lt;/item&gt;&lt;item&gt;4732&lt;/item&gt;&lt;item&gt;4733&lt;/item&gt;&lt;item&gt;4734&lt;/item&gt;&lt;item&gt;4735&lt;/item&gt;&lt;item&gt;4736&lt;/item&gt;&lt;item&gt;5077&lt;/item&gt;&lt;item&gt;5549&lt;/item&gt;&lt;item&gt;11716&lt;/item&gt;&lt;item&gt;11783&lt;/item&gt;&lt;item&gt;20923&lt;/item&gt;&lt;/record-ids&gt;&lt;/item&gt;&lt;/Libraries&gt;"/>
  </w:docVars>
  <w:rsids>
    <w:rsidRoot w:val="00D9320C"/>
    <w:rsid w:val="0000323B"/>
    <w:rsid w:val="000053CF"/>
    <w:rsid w:val="00094533"/>
    <w:rsid w:val="000C133C"/>
    <w:rsid w:val="001079F2"/>
    <w:rsid w:val="00122A77"/>
    <w:rsid w:val="00136DC0"/>
    <w:rsid w:val="00155892"/>
    <w:rsid w:val="00181D70"/>
    <w:rsid w:val="0019234A"/>
    <w:rsid w:val="00196C14"/>
    <w:rsid w:val="001A61B9"/>
    <w:rsid w:val="001A6EC9"/>
    <w:rsid w:val="001D2493"/>
    <w:rsid w:val="001E0333"/>
    <w:rsid w:val="001E6D0C"/>
    <w:rsid w:val="001F29D5"/>
    <w:rsid w:val="0020095B"/>
    <w:rsid w:val="00261D1A"/>
    <w:rsid w:val="00266B7C"/>
    <w:rsid w:val="00287051"/>
    <w:rsid w:val="002A3F11"/>
    <w:rsid w:val="002B25DC"/>
    <w:rsid w:val="002D5738"/>
    <w:rsid w:val="002E1D59"/>
    <w:rsid w:val="00306B21"/>
    <w:rsid w:val="0032099A"/>
    <w:rsid w:val="0032106D"/>
    <w:rsid w:val="0032171C"/>
    <w:rsid w:val="0032351E"/>
    <w:rsid w:val="00350C8C"/>
    <w:rsid w:val="00366CC8"/>
    <w:rsid w:val="00382C95"/>
    <w:rsid w:val="003B2B70"/>
    <w:rsid w:val="003D31DB"/>
    <w:rsid w:val="0041789D"/>
    <w:rsid w:val="00463FF1"/>
    <w:rsid w:val="004847C6"/>
    <w:rsid w:val="004925D6"/>
    <w:rsid w:val="004B4477"/>
    <w:rsid w:val="004C5B7C"/>
    <w:rsid w:val="00510C7F"/>
    <w:rsid w:val="0051309F"/>
    <w:rsid w:val="00513DA3"/>
    <w:rsid w:val="005736AF"/>
    <w:rsid w:val="005935C6"/>
    <w:rsid w:val="006851C8"/>
    <w:rsid w:val="0069582D"/>
    <w:rsid w:val="0069737B"/>
    <w:rsid w:val="006C6820"/>
    <w:rsid w:val="006E4DC9"/>
    <w:rsid w:val="00705AC8"/>
    <w:rsid w:val="007421DA"/>
    <w:rsid w:val="00746C21"/>
    <w:rsid w:val="00762171"/>
    <w:rsid w:val="00790B12"/>
    <w:rsid w:val="007916C0"/>
    <w:rsid w:val="007D10F7"/>
    <w:rsid w:val="007E428B"/>
    <w:rsid w:val="008543B1"/>
    <w:rsid w:val="008765BE"/>
    <w:rsid w:val="008F65CE"/>
    <w:rsid w:val="00961DAD"/>
    <w:rsid w:val="00962431"/>
    <w:rsid w:val="0098162B"/>
    <w:rsid w:val="00991D83"/>
    <w:rsid w:val="009B5AAC"/>
    <w:rsid w:val="009C0FD7"/>
    <w:rsid w:val="009C438C"/>
    <w:rsid w:val="009E5CA3"/>
    <w:rsid w:val="00A13771"/>
    <w:rsid w:val="00A93D85"/>
    <w:rsid w:val="00AB1225"/>
    <w:rsid w:val="00AE0847"/>
    <w:rsid w:val="00AF6FE8"/>
    <w:rsid w:val="00B301AA"/>
    <w:rsid w:val="00B51180"/>
    <w:rsid w:val="00B86FEB"/>
    <w:rsid w:val="00BC1D3E"/>
    <w:rsid w:val="00BC7C07"/>
    <w:rsid w:val="00BF7CAD"/>
    <w:rsid w:val="00C13B38"/>
    <w:rsid w:val="00C42870"/>
    <w:rsid w:val="00C71EB3"/>
    <w:rsid w:val="00CD716C"/>
    <w:rsid w:val="00D13BE9"/>
    <w:rsid w:val="00D33F59"/>
    <w:rsid w:val="00D66D70"/>
    <w:rsid w:val="00D7218D"/>
    <w:rsid w:val="00D9320C"/>
    <w:rsid w:val="00D94902"/>
    <w:rsid w:val="00DB30B6"/>
    <w:rsid w:val="00E00B28"/>
    <w:rsid w:val="00E24A58"/>
    <w:rsid w:val="00E35D8F"/>
    <w:rsid w:val="00E66773"/>
    <w:rsid w:val="00E8283B"/>
    <w:rsid w:val="00EA189B"/>
    <w:rsid w:val="00EB0C40"/>
    <w:rsid w:val="00ED4B6E"/>
    <w:rsid w:val="00EE5172"/>
    <w:rsid w:val="00F11893"/>
    <w:rsid w:val="00F16BF2"/>
    <w:rsid w:val="00F43E11"/>
    <w:rsid w:val="00F60B3B"/>
    <w:rsid w:val="00F93D56"/>
    <w:rsid w:val="00FE7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B7D03"/>
  <w15:chartTrackingRefBased/>
  <w15:docId w15:val="{05766DFC-A0C9-4508-A487-8A46B1501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ato Light" w:eastAsiaTheme="minorHAnsi" w:hAnsi="Lato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20C"/>
    <w:rPr>
      <w:color w:val="0563C1" w:themeColor="hyperlink"/>
      <w:u w:val="single"/>
    </w:rPr>
  </w:style>
  <w:style w:type="paragraph" w:styleId="Header">
    <w:name w:val="header"/>
    <w:basedOn w:val="Normal"/>
    <w:link w:val="HeaderChar"/>
    <w:uiPriority w:val="99"/>
    <w:unhideWhenUsed/>
    <w:rsid w:val="00D932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20C"/>
  </w:style>
  <w:style w:type="paragraph" w:styleId="Footer">
    <w:name w:val="footer"/>
    <w:basedOn w:val="Normal"/>
    <w:link w:val="FooterChar"/>
    <w:uiPriority w:val="99"/>
    <w:unhideWhenUsed/>
    <w:rsid w:val="00D932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20C"/>
  </w:style>
  <w:style w:type="paragraph" w:customStyle="1" w:styleId="EndNoteBibliographyTitle">
    <w:name w:val="EndNote Bibliography Title"/>
    <w:basedOn w:val="Normal"/>
    <w:link w:val="EndNoteBibliographyTitleChar"/>
    <w:rsid w:val="008F65CE"/>
    <w:pPr>
      <w:spacing w:after="0"/>
      <w:jc w:val="center"/>
    </w:pPr>
    <w:rPr>
      <w:noProof/>
    </w:rPr>
  </w:style>
  <w:style w:type="character" w:customStyle="1" w:styleId="EndNoteBibliographyTitleChar">
    <w:name w:val="EndNote Bibliography Title Char"/>
    <w:basedOn w:val="DefaultParagraphFont"/>
    <w:link w:val="EndNoteBibliographyTitle"/>
    <w:rsid w:val="008F65CE"/>
    <w:rPr>
      <w:noProof/>
    </w:rPr>
  </w:style>
  <w:style w:type="paragraph" w:customStyle="1" w:styleId="EndNoteBibliography">
    <w:name w:val="EndNote Bibliography"/>
    <w:basedOn w:val="Normal"/>
    <w:link w:val="EndNoteBibliographyChar"/>
    <w:rsid w:val="008F65CE"/>
    <w:pPr>
      <w:spacing w:line="240" w:lineRule="auto"/>
      <w:jc w:val="center"/>
    </w:pPr>
    <w:rPr>
      <w:noProof/>
    </w:rPr>
  </w:style>
  <w:style w:type="character" w:customStyle="1" w:styleId="EndNoteBibliographyChar">
    <w:name w:val="EndNote Bibliography Char"/>
    <w:basedOn w:val="DefaultParagraphFont"/>
    <w:link w:val="EndNoteBibliography"/>
    <w:rsid w:val="008F65CE"/>
    <w:rPr>
      <w:noProof/>
    </w:rPr>
  </w:style>
  <w:style w:type="table" w:styleId="TableGrid">
    <w:name w:val="Table Grid"/>
    <w:basedOn w:val="TableNormal"/>
    <w:uiPriority w:val="39"/>
    <w:rsid w:val="00513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2500">
      <w:bodyDiv w:val="1"/>
      <w:marLeft w:val="0"/>
      <w:marRight w:val="0"/>
      <w:marTop w:val="0"/>
      <w:marBottom w:val="0"/>
      <w:divBdr>
        <w:top w:val="none" w:sz="0" w:space="0" w:color="auto"/>
        <w:left w:val="none" w:sz="0" w:space="0" w:color="auto"/>
        <w:bottom w:val="none" w:sz="0" w:space="0" w:color="auto"/>
        <w:right w:val="none" w:sz="0" w:space="0" w:color="auto"/>
      </w:divBdr>
    </w:div>
    <w:div w:id="169830692">
      <w:bodyDiv w:val="1"/>
      <w:marLeft w:val="0"/>
      <w:marRight w:val="0"/>
      <w:marTop w:val="0"/>
      <w:marBottom w:val="0"/>
      <w:divBdr>
        <w:top w:val="none" w:sz="0" w:space="0" w:color="auto"/>
        <w:left w:val="none" w:sz="0" w:space="0" w:color="auto"/>
        <w:bottom w:val="none" w:sz="0" w:space="0" w:color="auto"/>
        <w:right w:val="none" w:sz="0" w:space="0" w:color="auto"/>
      </w:divBdr>
    </w:div>
    <w:div w:id="348025805">
      <w:bodyDiv w:val="1"/>
      <w:marLeft w:val="0"/>
      <w:marRight w:val="0"/>
      <w:marTop w:val="0"/>
      <w:marBottom w:val="0"/>
      <w:divBdr>
        <w:top w:val="none" w:sz="0" w:space="0" w:color="auto"/>
        <w:left w:val="none" w:sz="0" w:space="0" w:color="auto"/>
        <w:bottom w:val="none" w:sz="0" w:space="0" w:color="auto"/>
        <w:right w:val="none" w:sz="0" w:space="0" w:color="auto"/>
      </w:divBdr>
    </w:div>
    <w:div w:id="423646408">
      <w:bodyDiv w:val="1"/>
      <w:marLeft w:val="0"/>
      <w:marRight w:val="0"/>
      <w:marTop w:val="0"/>
      <w:marBottom w:val="0"/>
      <w:divBdr>
        <w:top w:val="none" w:sz="0" w:space="0" w:color="auto"/>
        <w:left w:val="none" w:sz="0" w:space="0" w:color="auto"/>
        <w:bottom w:val="none" w:sz="0" w:space="0" w:color="auto"/>
        <w:right w:val="none" w:sz="0" w:space="0" w:color="auto"/>
      </w:divBdr>
    </w:div>
    <w:div w:id="709115916">
      <w:bodyDiv w:val="1"/>
      <w:marLeft w:val="0"/>
      <w:marRight w:val="0"/>
      <w:marTop w:val="0"/>
      <w:marBottom w:val="0"/>
      <w:divBdr>
        <w:top w:val="none" w:sz="0" w:space="0" w:color="auto"/>
        <w:left w:val="none" w:sz="0" w:space="0" w:color="auto"/>
        <w:bottom w:val="none" w:sz="0" w:space="0" w:color="auto"/>
        <w:right w:val="none" w:sz="0" w:space="0" w:color="auto"/>
      </w:divBdr>
    </w:div>
    <w:div w:id="1099251191">
      <w:bodyDiv w:val="1"/>
      <w:marLeft w:val="0"/>
      <w:marRight w:val="0"/>
      <w:marTop w:val="0"/>
      <w:marBottom w:val="0"/>
      <w:divBdr>
        <w:top w:val="none" w:sz="0" w:space="0" w:color="auto"/>
        <w:left w:val="none" w:sz="0" w:space="0" w:color="auto"/>
        <w:bottom w:val="none" w:sz="0" w:space="0" w:color="auto"/>
        <w:right w:val="none" w:sz="0" w:space="0" w:color="auto"/>
      </w:divBdr>
    </w:div>
    <w:div w:id="1239361288">
      <w:bodyDiv w:val="1"/>
      <w:marLeft w:val="0"/>
      <w:marRight w:val="0"/>
      <w:marTop w:val="0"/>
      <w:marBottom w:val="0"/>
      <w:divBdr>
        <w:top w:val="none" w:sz="0" w:space="0" w:color="auto"/>
        <w:left w:val="none" w:sz="0" w:space="0" w:color="auto"/>
        <w:bottom w:val="none" w:sz="0" w:space="0" w:color="auto"/>
        <w:right w:val="none" w:sz="0" w:space="0" w:color="auto"/>
      </w:divBdr>
    </w:div>
    <w:div w:id="1476222739">
      <w:bodyDiv w:val="1"/>
      <w:marLeft w:val="0"/>
      <w:marRight w:val="0"/>
      <w:marTop w:val="0"/>
      <w:marBottom w:val="0"/>
      <w:divBdr>
        <w:top w:val="none" w:sz="0" w:space="0" w:color="auto"/>
        <w:left w:val="none" w:sz="0" w:space="0" w:color="auto"/>
        <w:bottom w:val="none" w:sz="0" w:space="0" w:color="auto"/>
        <w:right w:val="none" w:sz="0" w:space="0" w:color="auto"/>
      </w:divBdr>
    </w:div>
    <w:div w:id="1839080624">
      <w:bodyDiv w:val="1"/>
      <w:marLeft w:val="0"/>
      <w:marRight w:val="0"/>
      <w:marTop w:val="0"/>
      <w:marBottom w:val="0"/>
      <w:divBdr>
        <w:top w:val="none" w:sz="0" w:space="0" w:color="auto"/>
        <w:left w:val="none" w:sz="0" w:space="0" w:color="auto"/>
        <w:bottom w:val="none" w:sz="0" w:space="0" w:color="auto"/>
        <w:right w:val="none" w:sz="0" w:space="0" w:color="auto"/>
      </w:divBdr>
    </w:div>
    <w:div w:id="1853101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hyperlink" Target="https://aksel-blaise.github.io/caddonet/" TargetMode="External"/><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yperlink" Target="http://www.R-project.org" TargetMode="External"/><Relationship Id="rId1" Type="http://schemas.openxmlformats.org/officeDocument/2006/relationships/styles" Target="styles.xml"/><Relationship Id="rId6" Type="http://schemas.openxmlformats.org/officeDocument/2006/relationships/hyperlink" Target="mailto:zselden@sfasu.edu" TargetMode="External"/><Relationship Id="rId11" Type="http://schemas.openxmlformats.org/officeDocument/2006/relationships/image" Target="media/image3.emf"/><Relationship Id="rId5" Type="http://schemas.openxmlformats.org/officeDocument/2006/relationships/endnotes" Target="endnotes.xml"/><Relationship Id="rId15" Type="http://schemas.openxmlformats.org/officeDocument/2006/relationships/hyperlink" Target="https://scholarworks.sfasu.edu/ita/" TargetMode="External"/><Relationship Id="rId10" Type="http://schemas.openxmlformats.org/officeDocument/2006/relationships/oleObject" Target="embeddings/oleObject2.bin"/><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2.emf"/><Relationship Id="rId14" Type="http://schemas.openxmlformats.org/officeDocument/2006/relationships/hyperlink" Target="http://www.caddoconference.org/library.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1554</TotalTime>
  <Pages>9</Pages>
  <Words>4162</Words>
  <Characters>23730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Stephen F. Austin State University</Company>
  <LinksUpToDate>false</LinksUpToDate>
  <CharactersWithSpaces>27837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68</cp:revision>
  <dcterms:created xsi:type="dcterms:W3CDTF">2020-04-01T15:18:00Z</dcterms:created>
  <dcterms:modified xsi:type="dcterms:W3CDTF">2020-04-03T11:00:00Z</dcterms:modified>
</cp:coreProperties>
</file>